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B7" w:rsidRPr="00CF4329" w:rsidRDefault="003E02B7" w:rsidP="003E02B7">
      <w:pPr>
        <w:pStyle w:val="ab"/>
        <w:spacing w:before="0" w:beforeAutospacing="0" w:after="0" w:afterAutospacing="0"/>
        <w:jc w:val="center"/>
        <w:rPr>
          <w:b/>
          <w:sz w:val="32"/>
          <w:szCs w:val="32"/>
          <w:lang w:val="uk-UA"/>
        </w:rPr>
      </w:pPr>
      <w:bookmarkStart w:id="0" w:name="OLE_LINK1"/>
      <w:r w:rsidRPr="00CF4329">
        <w:rPr>
          <w:b/>
          <w:sz w:val="32"/>
          <w:szCs w:val="32"/>
          <w:lang w:val="uk-UA"/>
        </w:rPr>
        <w:t>ТОВАРИСТВО З ОБМЕЖЕНОЮ ВІДПОВІДАЛЬНІСТЮ</w:t>
      </w:r>
    </w:p>
    <w:p w:rsidR="003E02B7" w:rsidRPr="00CF4329" w:rsidRDefault="003E02B7" w:rsidP="003E02B7">
      <w:pPr>
        <w:pStyle w:val="ab"/>
        <w:spacing w:before="0" w:beforeAutospacing="0" w:after="0" w:afterAutospacing="0"/>
        <w:jc w:val="center"/>
        <w:rPr>
          <w:b/>
          <w:sz w:val="36"/>
          <w:szCs w:val="36"/>
          <w:lang w:val="uk-UA"/>
        </w:rPr>
      </w:pPr>
      <w:r w:rsidRPr="00CF4329">
        <w:rPr>
          <w:b/>
          <w:sz w:val="36"/>
          <w:szCs w:val="36"/>
          <w:lang w:val="uk-UA"/>
        </w:rPr>
        <w:t>«ФІНАНС</w:t>
      </w:r>
      <w:r w:rsidR="009B39A0" w:rsidRPr="00CF4329">
        <w:rPr>
          <w:b/>
          <w:sz w:val="36"/>
          <w:szCs w:val="36"/>
          <w:lang w:val="uk-UA"/>
        </w:rPr>
        <w:t xml:space="preserve">ОВА КОМПАНІЯ </w:t>
      </w:r>
      <w:r w:rsidR="00CF0B47" w:rsidRPr="00CF4329">
        <w:rPr>
          <w:b/>
          <w:sz w:val="36"/>
          <w:szCs w:val="36"/>
          <w:lang w:val="uk-UA"/>
        </w:rPr>
        <w:t>«</w:t>
      </w:r>
      <w:r w:rsidR="009B39A0" w:rsidRPr="00CF4329">
        <w:rPr>
          <w:b/>
          <w:sz w:val="36"/>
          <w:szCs w:val="36"/>
          <w:lang w:val="uk-UA"/>
        </w:rPr>
        <w:t>ІН</w:t>
      </w:r>
      <w:r w:rsidR="00645891" w:rsidRPr="00CF4329">
        <w:rPr>
          <w:b/>
          <w:sz w:val="36"/>
          <w:szCs w:val="36"/>
          <w:lang w:val="uk-UA"/>
        </w:rPr>
        <w:t>Н</w:t>
      </w:r>
      <w:r w:rsidR="009B39A0" w:rsidRPr="00CF4329">
        <w:rPr>
          <w:b/>
          <w:sz w:val="36"/>
          <w:szCs w:val="36"/>
          <w:lang w:val="uk-UA"/>
        </w:rPr>
        <w:t>ОВАЦІЯ</w:t>
      </w:r>
      <w:r w:rsidRPr="00CF4329">
        <w:rPr>
          <w:b/>
          <w:sz w:val="36"/>
          <w:szCs w:val="36"/>
          <w:lang w:val="uk-UA"/>
        </w:rPr>
        <w:t>»</w:t>
      </w:r>
    </w:p>
    <w:p w:rsidR="003E02B7" w:rsidRPr="00CF4329" w:rsidRDefault="00970C57" w:rsidP="003E02B7">
      <w:pPr>
        <w:pStyle w:val="ab"/>
        <w:spacing w:before="0" w:beforeAutospacing="0" w:after="0" w:afterAutospacing="0"/>
        <w:jc w:val="center"/>
        <w:rPr>
          <w:sz w:val="22"/>
          <w:szCs w:val="22"/>
          <w:lang w:val="uk-UA"/>
        </w:rPr>
      </w:pPr>
      <w:r w:rsidRPr="00CF4329">
        <w:rPr>
          <w:sz w:val="22"/>
          <w:szCs w:val="22"/>
          <w:lang w:val="uk-UA"/>
        </w:rPr>
        <w:t>К</w:t>
      </w:r>
      <w:r w:rsidR="00CF0B47" w:rsidRPr="00CF4329">
        <w:rPr>
          <w:sz w:val="22"/>
          <w:szCs w:val="22"/>
          <w:lang w:val="uk-UA"/>
        </w:rPr>
        <w:t>од</w:t>
      </w:r>
      <w:r w:rsidRPr="00CF4329">
        <w:rPr>
          <w:sz w:val="22"/>
          <w:szCs w:val="22"/>
          <w:lang w:val="uk-UA"/>
        </w:rPr>
        <w:t xml:space="preserve"> ЄДРПОУ</w:t>
      </w:r>
      <w:r w:rsidR="00CF0B47" w:rsidRPr="00CF4329">
        <w:rPr>
          <w:sz w:val="22"/>
          <w:szCs w:val="22"/>
          <w:lang w:val="uk-UA"/>
        </w:rPr>
        <w:t>: 39409610</w:t>
      </w:r>
      <w:r w:rsidR="003E02B7" w:rsidRPr="00CF4329">
        <w:rPr>
          <w:sz w:val="22"/>
          <w:szCs w:val="22"/>
          <w:lang w:val="uk-UA"/>
        </w:rPr>
        <w:t>,</w:t>
      </w:r>
    </w:p>
    <w:p w:rsidR="003E02B7" w:rsidRPr="00CF4329" w:rsidRDefault="00CF0B47" w:rsidP="003E02B7">
      <w:pPr>
        <w:pStyle w:val="ab"/>
        <w:spacing w:before="0" w:beforeAutospacing="0" w:after="0" w:afterAutospacing="0"/>
        <w:jc w:val="center"/>
        <w:rPr>
          <w:sz w:val="22"/>
          <w:szCs w:val="22"/>
          <w:lang w:val="uk-UA"/>
        </w:rPr>
      </w:pPr>
      <w:r w:rsidRPr="00CF4329">
        <w:rPr>
          <w:sz w:val="22"/>
          <w:szCs w:val="22"/>
          <w:lang w:val="uk-UA"/>
        </w:rPr>
        <w:t>адреса: 01042, м. Київ, вул. Івана Кудрі</w:t>
      </w:r>
      <w:r w:rsidR="003E02B7" w:rsidRPr="00CF4329">
        <w:rPr>
          <w:sz w:val="22"/>
          <w:szCs w:val="22"/>
          <w:lang w:val="uk-UA"/>
        </w:rPr>
        <w:t xml:space="preserve">, буд. </w:t>
      </w:r>
      <w:bookmarkEnd w:id="0"/>
      <w:r w:rsidRPr="00CF4329">
        <w:rPr>
          <w:sz w:val="22"/>
          <w:szCs w:val="22"/>
          <w:lang w:val="uk-UA"/>
        </w:rPr>
        <w:t>39</w:t>
      </w:r>
      <w:r w:rsidR="003E02B7" w:rsidRPr="00CF4329">
        <w:rPr>
          <w:sz w:val="22"/>
          <w:szCs w:val="22"/>
          <w:lang w:val="uk-UA"/>
        </w:rPr>
        <w:t xml:space="preserve">, тел.224-61-71 </w:t>
      </w:r>
    </w:p>
    <w:p w:rsidR="003E02B7" w:rsidRPr="00CF4329" w:rsidRDefault="003E02B7" w:rsidP="003E02B7">
      <w:pPr>
        <w:pStyle w:val="ab"/>
        <w:spacing w:before="0" w:beforeAutospacing="0" w:after="0" w:afterAutospacing="0"/>
        <w:jc w:val="center"/>
        <w:rPr>
          <w:sz w:val="22"/>
          <w:szCs w:val="22"/>
          <w:lang w:val="uk-UA"/>
        </w:rPr>
      </w:pPr>
    </w:p>
    <w:p w:rsidR="003E02B7" w:rsidRPr="00CF4329" w:rsidRDefault="003E02B7" w:rsidP="003E02B7">
      <w:pPr>
        <w:pStyle w:val="ab"/>
        <w:spacing w:before="0" w:beforeAutospacing="0" w:after="0" w:afterAutospacing="0"/>
        <w:jc w:val="both"/>
        <w:rPr>
          <w:b/>
          <w:sz w:val="16"/>
          <w:szCs w:val="16"/>
          <w:lang w:val="uk-UA"/>
        </w:rPr>
      </w:pPr>
      <w:r w:rsidRPr="00CF4329">
        <w:rPr>
          <w:b/>
          <w:noProof/>
          <w:sz w:val="16"/>
          <w:szCs w:val="16"/>
        </w:rPr>
        <mc:AlternateContent>
          <mc:Choice Requires="wps">
            <w:drawing>
              <wp:anchor distT="0" distB="0" distL="114300" distR="114300" simplePos="0" relativeHeight="251659264" behindDoc="0" locked="0" layoutInCell="1" allowOverlap="1" wp14:anchorId="082F2F74" wp14:editId="153C3A27">
                <wp:simplePos x="0" y="0"/>
                <wp:positionH relativeFrom="column">
                  <wp:posOffset>38100</wp:posOffset>
                </wp:positionH>
                <wp:positionV relativeFrom="paragraph">
                  <wp:posOffset>0</wp:posOffset>
                </wp:positionV>
                <wp:extent cx="5829300" cy="0"/>
                <wp:effectExtent l="32385" t="33020" r="3429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BF7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" strokeweight="4.5pt">
                <v:stroke linestyle="thickThin"/>
              </v:line>
            </w:pict>
          </mc:Fallback>
        </mc:AlternateContent>
      </w:r>
    </w:p>
    <w:p w:rsidR="003E02B7" w:rsidRPr="00CF4329" w:rsidRDefault="003E02B7" w:rsidP="0074320A">
      <w:pPr>
        <w:spacing w:after="0" w:line="240" w:lineRule="auto"/>
        <w:ind w:firstLine="794"/>
        <w:jc w:val="center"/>
        <w:rPr>
          <w:rFonts w:ascii="Times New Roman" w:hAnsi="Times New Roman"/>
          <w:b/>
          <w:sz w:val="16"/>
          <w:szCs w:val="16"/>
          <w:lang w:val="uk-UA"/>
        </w:rPr>
      </w:pPr>
    </w:p>
    <w:p w:rsidR="003E02B7" w:rsidRPr="00CF4329" w:rsidRDefault="003E02B7" w:rsidP="003E02B7">
      <w:pPr>
        <w:spacing w:after="0" w:line="240" w:lineRule="auto"/>
        <w:ind w:firstLine="794"/>
        <w:rPr>
          <w:rFonts w:ascii="Times New Roman" w:hAnsi="Times New Roman"/>
          <w:b/>
          <w:sz w:val="24"/>
          <w:szCs w:val="24"/>
          <w:lang w:val="uk-UA"/>
        </w:rPr>
      </w:pPr>
    </w:p>
    <w:p w:rsidR="00C34778" w:rsidRPr="00CF4329" w:rsidRDefault="008A486E" w:rsidP="00CF0B47">
      <w:pPr>
        <w:pStyle w:val="ab"/>
        <w:spacing w:before="0" w:beforeAutospacing="0" w:after="0" w:afterAutospacing="0"/>
        <w:jc w:val="center"/>
        <w:rPr>
          <w:b/>
          <w:sz w:val="30"/>
          <w:szCs w:val="30"/>
          <w:lang w:val="uk-UA"/>
        </w:rPr>
      </w:pPr>
      <w:r w:rsidRPr="00CF4329">
        <w:rPr>
          <w:b/>
          <w:sz w:val="30"/>
          <w:szCs w:val="30"/>
          <w:lang w:val="uk-UA"/>
        </w:rPr>
        <w:t xml:space="preserve">ПРИМІТКИ ДО ФІНАНСОВОЇ ЗВІТНОСТІ </w:t>
      </w:r>
    </w:p>
    <w:p w:rsidR="00CF0B47" w:rsidRPr="00CF4329" w:rsidRDefault="00CF0B47" w:rsidP="00CF0B47">
      <w:pPr>
        <w:pStyle w:val="ab"/>
        <w:spacing w:before="0" w:beforeAutospacing="0" w:after="0" w:afterAutospacing="0"/>
        <w:jc w:val="center"/>
        <w:rPr>
          <w:b/>
          <w:sz w:val="26"/>
          <w:szCs w:val="26"/>
          <w:lang w:val="uk-UA"/>
        </w:rPr>
      </w:pPr>
    </w:p>
    <w:p w:rsidR="00CF0B47" w:rsidRPr="00CF4329" w:rsidRDefault="001070B7" w:rsidP="00CF0B47">
      <w:pPr>
        <w:pStyle w:val="ab"/>
        <w:spacing w:before="0" w:beforeAutospacing="0" w:after="0" w:afterAutospacing="0"/>
        <w:jc w:val="center"/>
        <w:rPr>
          <w:b/>
          <w:sz w:val="26"/>
          <w:szCs w:val="26"/>
          <w:lang w:val="uk-UA"/>
        </w:rPr>
      </w:pPr>
      <w:r w:rsidRPr="00CF4329">
        <w:rPr>
          <w:b/>
          <w:sz w:val="26"/>
          <w:szCs w:val="26"/>
          <w:lang w:val="uk-UA"/>
        </w:rPr>
        <w:t>ТОВ «</w:t>
      </w:r>
      <w:r w:rsidR="00CF0B47" w:rsidRPr="00CF4329">
        <w:rPr>
          <w:b/>
          <w:sz w:val="26"/>
          <w:szCs w:val="26"/>
          <w:lang w:val="uk-UA"/>
        </w:rPr>
        <w:t>ФІНАНСОВА КОМПАНІЯ «ІН</w:t>
      </w:r>
      <w:r w:rsidR="00645891" w:rsidRPr="00CF4329">
        <w:rPr>
          <w:b/>
          <w:sz w:val="26"/>
          <w:szCs w:val="26"/>
          <w:lang w:val="uk-UA"/>
        </w:rPr>
        <w:t>Н</w:t>
      </w:r>
      <w:r w:rsidR="00CF0B47" w:rsidRPr="00CF4329">
        <w:rPr>
          <w:b/>
          <w:sz w:val="26"/>
          <w:szCs w:val="26"/>
          <w:lang w:val="uk-UA"/>
        </w:rPr>
        <w:t>ОВАЦІЯ»</w:t>
      </w:r>
    </w:p>
    <w:p w:rsidR="00CF0B47" w:rsidRPr="00CF4329" w:rsidRDefault="00CF0B47" w:rsidP="00CF0B47">
      <w:pPr>
        <w:pStyle w:val="ab"/>
        <w:spacing w:before="0" w:beforeAutospacing="0" w:after="0" w:afterAutospacing="0"/>
        <w:jc w:val="center"/>
        <w:rPr>
          <w:b/>
          <w:sz w:val="26"/>
          <w:szCs w:val="26"/>
          <w:lang w:val="uk-UA"/>
        </w:rPr>
      </w:pPr>
    </w:p>
    <w:p w:rsidR="008A486E" w:rsidRPr="00CF4329" w:rsidRDefault="00C04B72" w:rsidP="003E02B7">
      <w:pPr>
        <w:spacing w:after="0" w:line="240" w:lineRule="auto"/>
        <w:jc w:val="center"/>
        <w:rPr>
          <w:rFonts w:ascii="Times New Roman" w:hAnsi="Times New Roman"/>
          <w:b/>
          <w:sz w:val="26"/>
          <w:szCs w:val="26"/>
          <w:lang w:val="uk-UA"/>
        </w:rPr>
      </w:pPr>
      <w:r w:rsidRPr="00CF4329">
        <w:rPr>
          <w:rFonts w:ascii="Times New Roman" w:hAnsi="Times New Roman"/>
          <w:b/>
          <w:sz w:val="26"/>
          <w:szCs w:val="26"/>
          <w:lang w:val="uk-UA"/>
        </w:rPr>
        <w:t>СТА</w:t>
      </w:r>
      <w:r w:rsidR="001070B7" w:rsidRPr="00CF4329">
        <w:rPr>
          <w:rFonts w:ascii="Times New Roman" w:hAnsi="Times New Roman"/>
          <w:b/>
          <w:sz w:val="26"/>
          <w:szCs w:val="26"/>
          <w:lang w:val="uk-UA"/>
        </w:rPr>
        <w:t>НОМ НА КІНЕЦЬ ДНЯ 31 ГРУДНЯ 201</w:t>
      </w:r>
      <w:r w:rsidR="009B39A0" w:rsidRPr="00CF4329">
        <w:rPr>
          <w:rFonts w:ascii="Times New Roman" w:hAnsi="Times New Roman"/>
          <w:b/>
          <w:sz w:val="26"/>
          <w:szCs w:val="26"/>
          <w:lang w:val="uk-UA"/>
        </w:rPr>
        <w:t>6</w:t>
      </w:r>
      <w:r w:rsidR="003E02B7" w:rsidRPr="00CF4329">
        <w:rPr>
          <w:rFonts w:ascii="Times New Roman" w:hAnsi="Times New Roman"/>
          <w:b/>
          <w:sz w:val="26"/>
          <w:szCs w:val="26"/>
          <w:lang w:val="uk-UA"/>
        </w:rPr>
        <w:t xml:space="preserve"> РОКУ</w:t>
      </w:r>
    </w:p>
    <w:p w:rsidR="008A486E" w:rsidRPr="00CF4329" w:rsidRDefault="008A486E" w:rsidP="0074320A">
      <w:pPr>
        <w:spacing w:after="0" w:line="240" w:lineRule="auto"/>
        <w:ind w:firstLine="794"/>
        <w:jc w:val="both"/>
        <w:rPr>
          <w:rFonts w:ascii="Times New Roman" w:hAnsi="Times New Roman"/>
          <w:b/>
          <w:lang w:val="uk-UA"/>
        </w:rPr>
      </w:pPr>
    </w:p>
    <w:p w:rsidR="009E6332" w:rsidRPr="00CF4329" w:rsidRDefault="002C7BAE" w:rsidP="0074320A">
      <w:pPr>
        <w:spacing w:after="0" w:line="240" w:lineRule="auto"/>
        <w:ind w:firstLine="794"/>
        <w:jc w:val="center"/>
        <w:rPr>
          <w:rFonts w:ascii="Times New Roman" w:hAnsi="Times New Roman"/>
          <w:b/>
          <w:bCs/>
          <w:color w:val="FFFFFF"/>
          <w:kern w:val="36"/>
          <w:lang w:val="uk-UA"/>
        </w:rPr>
      </w:pPr>
      <w:r w:rsidRPr="00CF4329">
        <w:rPr>
          <w:rFonts w:ascii="Times New Roman" w:hAnsi="Times New Roman"/>
          <w:b/>
          <w:bCs/>
          <w:color w:val="FFFFFF"/>
          <w:kern w:val="36"/>
          <w:lang w:val="uk-UA"/>
        </w:rPr>
        <w:t xml:space="preserve">ОРГАНІЗАЦІ </w:t>
      </w:r>
      <w:r w:rsidRPr="00CF4329">
        <w:rPr>
          <w:rFonts w:ascii="Times New Roman" w:hAnsi="Times New Roman"/>
          <w:b/>
          <w:bCs/>
          <w:color w:val="FFFFFF"/>
          <w:kern w:val="36"/>
          <w:sz w:val="20"/>
          <w:szCs w:val="20"/>
          <w:lang w:val="uk-UA"/>
        </w:rPr>
        <w:t>ОРГАНІЗАЦІЙНІ АСПЕКТИ</w:t>
      </w:r>
      <w:r w:rsidRPr="00CF4329">
        <w:rPr>
          <w:rFonts w:ascii="Times New Roman" w:hAnsi="Times New Roman"/>
          <w:b/>
          <w:bCs/>
          <w:color w:val="FFFFFF"/>
          <w:kern w:val="36"/>
          <w:lang w:val="uk-UA"/>
        </w:rPr>
        <w:t xml:space="preserve"> ОБЛ</w:t>
      </w:r>
      <w:r w:rsidR="009E6332" w:rsidRPr="00CF4329">
        <w:rPr>
          <w:rFonts w:ascii="Times New Roman" w:hAnsi="Times New Roman"/>
          <w:b/>
          <w:bCs/>
          <w:color w:val="FFFFFF"/>
          <w:kern w:val="36"/>
          <w:lang w:val="uk-UA"/>
        </w:rPr>
        <w:t>ІКОВОЇ ПОЛІТИ</w:t>
      </w:r>
    </w:p>
    <w:p w:rsidR="002C7BAE" w:rsidRPr="00CF4329" w:rsidRDefault="002C7BAE" w:rsidP="003E02B7">
      <w:pPr>
        <w:pStyle w:val="a9"/>
        <w:numPr>
          <w:ilvl w:val="0"/>
          <w:numId w:val="19"/>
        </w:numPr>
        <w:spacing w:after="0" w:line="240" w:lineRule="auto"/>
        <w:ind w:left="851" w:hanging="567"/>
        <w:jc w:val="center"/>
        <w:rPr>
          <w:rFonts w:ascii="Times New Roman" w:hAnsi="Times New Roman"/>
          <w:b/>
          <w:bCs/>
          <w:color w:val="FFFFFF"/>
          <w:kern w:val="36"/>
          <w:sz w:val="26"/>
          <w:szCs w:val="26"/>
          <w:lang w:val="uk-UA"/>
        </w:rPr>
      </w:pPr>
      <w:r w:rsidRPr="00CF4329">
        <w:rPr>
          <w:rFonts w:ascii="Times New Roman" w:hAnsi="Times New Roman"/>
          <w:b/>
          <w:bCs/>
          <w:kern w:val="36"/>
          <w:sz w:val="26"/>
          <w:szCs w:val="26"/>
          <w:lang w:val="uk-UA"/>
        </w:rPr>
        <w:t>ОРГАНІЗАЦІЙНІ АСПЕКТИ ОБЛІКОВОЇ ПОЛІТИКИ</w:t>
      </w:r>
    </w:p>
    <w:p w:rsidR="002C7BAE" w:rsidRPr="00CF4329" w:rsidRDefault="002C7BAE" w:rsidP="0074320A">
      <w:pPr>
        <w:spacing w:after="0" w:line="240" w:lineRule="auto"/>
        <w:ind w:firstLine="794"/>
        <w:jc w:val="both"/>
        <w:rPr>
          <w:rFonts w:ascii="Times New Roman" w:hAnsi="Times New Roman"/>
          <w:b/>
          <w:bCs/>
          <w:kern w:val="36"/>
          <w:lang w:val="uk-UA"/>
        </w:rPr>
      </w:pPr>
    </w:p>
    <w:p w:rsidR="000607F7" w:rsidRPr="00CF4329" w:rsidRDefault="000607F7" w:rsidP="0074320A">
      <w:pPr>
        <w:spacing w:after="0" w:line="240" w:lineRule="auto"/>
        <w:ind w:firstLine="794"/>
        <w:jc w:val="both"/>
        <w:rPr>
          <w:rFonts w:ascii="Times New Roman" w:hAnsi="Times New Roman"/>
          <w:b/>
          <w:bCs/>
          <w:kern w:val="36"/>
          <w:lang w:val="uk-UA"/>
        </w:rPr>
      </w:pPr>
    </w:p>
    <w:p w:rsidR="008A486E" w:rsidRPr="00CF4329" w:rsidRDefault="008A486E" w:rsidP="0074320A">
      <w:pPr>
        <w:pStyle w:val="a9"/>
        <w:numPr>
          <w:ilvl w:val="1"/>
          <w:numId w:val="19"/>
        </w:numPr>
        <w:spacing w:after="0" w:line="240" w:lineRule="auto"/>
        <w:jc w:val="both"/>
        <w:rPr>
          <w:rFonts w:ascii="Times New Roman" w:hAnsi="Times New Roman"/>
          <w:b/>
          <w:i/>
          <w:sz w:val="26"/>
          <w:szCs w:val="26"/>
          <w:lang w:val="uk-UA"/>
        </w:rPr>
      </w:pPr>
      <w:r w:rsidRPr="00CF4329">
        <w:rPr>
          <w:rFonts w:ascii="Times New Roman" w:hAnsi="Times New Roman"/>
          <w:b/>
          <w:i/>
          <w:sz w:val="26"/>
          <w:szCs w:val="26"/>
          <w:lang w:val="uk-UA"/>
        </w:rPr>
        <w:t xml:space="preserve">Загальні </w:t>
      </w:r>
      <w:r w:rsidR="002C7BAE" w:rsidRPr="00CF4329">
        <w:rPr>
          <w:rFonts w:ascii="Times New Roman" w:hAnsi="Times New Roman"/>
          <w:b/>
          <w:i/>
          <w:sz w:val="26"/>
          <w:szCs w:val="26"/>
          <w:lang w:val="uk-UA"/>
        </w:rPr>
        <w:t>відомості</w:t>
      </w:r>
    </w:p>
    <w:p w:rsidR="003C00F3" w:rsidRPr="00CF4329" w:rsidRDefault="003C00F3" w:rsidP="0074320A">
      <w:pPr>
        <w:pStyle w:val="a9"/>
        <w:spacing w:after="0" w:line="240" w:lineRule="auto"/>
        <w:ind w:left="1211"/>
        <w:jc w:val="both"/>
        <w:rPr>
          <w:rFonts w:ascii="Times New Roman" w:hAnsi="Times New Roman"/>
          <w:b/>
          <w:i/>
          <w:sz w:val="12"/>
          <w:szCs w:val="12"/>
          <w:lang w:val="uk-UA"/>
        </w:rPr>
      </w:pPr>
    </w:p>
    <w:p w:rsidR="002F14AE" w:rsidRPr="00CF4329" w:rsidRDefault="002C7BAE" w:rsidP="002F14AE">
      <w:pPr>
        <w:pStyle w:val="11"/>
        <w:shd w:val="clear" w:color="auto" w:fill="auto"/>
        <w:tabs>
          <w:tab w:val="left" w:pos="1134"/>
        </w:tabs>
        <w:spacing w:before="120" w:after="0" w:line="240" w:lineRule="auto"/>
        <w:ind w:right="40" w:firstLine="794"/>
        <w:rPr>
          <w:sz w:val="24"/>
          <w:szCs w:val="24"/>
        </w:rPr>
      </w:pPr>
      <w:r w:rsidRPr="00CF4329">
        <w:rPr>
          <w:sz w:val="24"/>
          <w:szCs w:val="24"/>
        </w:rPr>
        <w:t xml:space="preserve">Товариство з обмеженою відповідальністю </w:t>
      </w:r>
      <w:r w:rsidR="00CF0B47" w:rsidRPr="00CF4329">
        <w:rPr>
          <w:b/>
          <w:sz w:val="26"/>
          <w:szCs w:val="26"/>
        </w:rPr>
        <w:t>«ФІНАНСОВА КОМПАНІЯ «ІН</w:t>
      </w:r>
      <w:r w:rsidR="00645891" w:rsidRPr="00CF4329">
        <w:rPr>
          <w:b/>
          <w:sz w:val="26"/>
          <w:szCs w:val="26"/>
        </w:rPr>
        <w:t>Н</w:t>
      </w:r>
      <w:r w:rsidR="00CF0B47" w:rsidRPr="00CF4329">
        <w:rPr>
          <w:b/>
          <w:sz w:val="26"/>
          <w:szCs w:val="26"/>
        </w:rPr>
        <w:t>ОВАЦІЯ»</w:t>
      </w:r>
      <w:r w:rsidRPr="00CF4329">
        <w:rPr>
          <w:sz w:val="24"/>
          <w:szCs w:val="24"/>
        </w:rPr>
        <w:t xml:space="preserve"> (далі – Товар</w:t>
      </w:r>
      <w:r w:rsidR="007D7D79" w:rsidRPr="00CF4329">
        <w:rPr>
          <w:sz w:val="24"/>
          <w:szCs w:val="24"/>
        </w:rPr>
        <w:t xml:space="preserve">иство, Компанія) зареєстроване </w:t>
      </w:r>
      <w:r w:rsidR="00817697" w:rsidRPr="00CF4329">
        <w:rPr>
          <w:sz w:val="24"/>
          <w:szCs w:val="24"/>
        </w:rPr>
        <w:t>24 вересня 2</w:t>
      </w:r>
      <w:r w:rsidRPr="00CF4329">
        <w:rPr>
          <w:sz w:val="24"/>
          <w:szCs w:val="24"/>
        </w:rPr>
        <w:t xml:space="preserve">014 року </w:t>
      </w:r>
      <w:r w:rsidR="002F14AE" w:rsidRPr="00CF4329">
        <w:rPr>
          <w:sz w:val="24"/>
          <w:szCs w:val="24"/>
        </w:rPr>
        <w:t>відповідно до чинного законодавства України.</w:t>
      </w:r>
    </w:p>
    <w:p w:rsidR="002C7BAE" w:rsidRPr="00CF4329" w:rsidRDefault="002C7BAE" w:rsidP="002F14AE">
      <w:pPr>
        <w:pStyle w:val="11"/>
        <w:shd w:val="clear" w:color="auto" w:fill="auto"/>
        <w:tabs>
          <w:tab w:val="left" w:pos="1134"/>
        </w:tabs>
        <w:spacing w:before="120" w:after="0" w:line="240" w:lineRule="auto"/>
        <w:ind w:right="40" w:firstLine="794"/>
        <w:rPr>
          <w:rStyle w:val="21"/>
          <w:sz w:val="24"/>
          <w:szCs w:val="24"/>
        </w:rPr>
      </w:pPr>
      <w:r w:rsidRPr="00CF4329">
        <w:rPr>
          <w:sz w:val="24"/>
          <w:szCs w:val="24"/>
        </w:rPr>
        <w:t>Організаційно-правова форма підприємства –</w:t>
      </w:r>
      <w:r w:rsidRPr="00CF4329">
        <w:rPr>
          <w:rStyle w:val="21"/>
          <w:sz w:val="24"/>
          <w:szCs w:val="24"/>
        </w:rPr>
        <w:t xml:space="preserve"> товариство з обмеженою відповідальністю.</w:t>
      </w:r>
    </w:p>
    <w:p w:rsidR="002C7BAE" w:rsidRPr="00CF4329" w:rsidRDefault="002C7BAE" w:rsidP="0074320A">
      <w:pPr>
        <w:pStyle w:val="20"/>
        <w:shd w:val="clear" w:color="auto" w:fill="auto"/>
        <w:tabs>
          <w:tab w:val="left" w:pos="1134"/>
        </w:tabs>
        <w:spacing w:before="120" w:line="240" w:lineRule="auto"/>
        <w:ind w:firstLine="794"/>
        <w:rPr>
          <w:rStyle w:val="21"/>
          <w:sz w:val="24"/>
          <w:szCs w:val="24"/>
        </w:rPr>
      </w:pPr>
      <w:r w:rsidRPr="00CF4329">
        <w:rPr>
          <w:sz w:val="24"/>
          <w:szCs w:val="24"/>
        </w:rPr>
        <w:t xml:space="preserve">Форма власності підприємства – </w:t>
      </w:r>
      <w:r w:rsidRPr="00CF4329">
        <w:rPr>
          <w:rStyle w:val="21"/>
          <w:sz w:val="24"/>
          <w:szCs w:val="24"/>
        </w:rPr>
        <w:t>приватна.</w:t>
      </w:r>
    </w:p>
    <w:p w:rsidR="002C7BAE" w:rsidRPr="00CF4329" w:rsidRDefault="002C7BAE" w:rsidP="0074320A">
      <w:pPr>
        <w:pStyle w:val="11"/>
        <w:shd w:val="clear" w:color="auto" w:fill="auto"/>
        <w:tabs>
          <w:tab w:val="left" w:pos="1134"/>
        </w:tabs>
        <w:spacing w:before="120" w:after="0" w:line="240" w:lineRule="auto"/>
        <w:ind w:right="40" w:firstLine="794"/>
        <w:rPr>
          <w:sz w:val="24"/>
          <w:szCs w:val="24"/>
        </w:rPr>
      </w:pPr>
      <w:r w:rsidRPr="00CF4329">
        <w:rPr>
          <w:sz w:val="24"/>
          <w:szCs w:val="24"/>
        </w:rPr>
        <w:t>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керівник підприємства.</w:t>
      </w:r>
    </w:p>
    <w:p w:rsidR="002C7BAE" w:rsidRPr="00CF4329" w:rsidRDefault="001070B7" w:rsidP="0074320A">
      <w:pPr>
        <w:pStyle w:val="11"/>
        <w:tabs>
          <w:tab w:val="left" w:pos="1134"/>
        </w:tabs>
        <w:spacing w:before="120" w:after="0" w:line="240" w:lineRule="auto"/>
        <w:ind w:right="40" w:firstLine="794"/>
        <w:rPr>
          <w:sz w:val="24"/>
          <w:szCs w:val="24"/>
        </w:rPr>
      </w:pPr>
      <w:r w:rsidRPr="00CF4329">
        <w:rPr>
          <w:sz w:val="24"/>
          <w:szCs w:val="24"/>
        </w:rPr>
        <w:t>Забезпечення</w:t>
      </w:r>
      <w:r w:rsidR="002C7BAE" w:rsidRPr="00CF4329">
        <w:rPr>
          <w:sz w:val="24"/>
          <w:szCs w:val="24"/>
        </w:rPr>
        <w:t xml:space="preserve"> дотримання на підприємстві встановлених єдиних методологічних засад бухгалтерського обліку, складання і подання у встановлені строки фінансово</w:t>
      </w:r>
      <w:r w:rsidR="00CD5B2D" w:rsidRPr="00CF4329">
        <w:rPr>
          <w:sz w:val="24"/>
          <w:szCs w:val="24"/>
        </w:rPr>
        <w:t>ї звітності, організаці</w:t>
      </w:r>
      <w:r w:rsidRPr="00CF4329">
        <w:rPr>
          <w:sz w:val="24"/>
          <w:szCs w:val="24"/>
        </w:rPr>
        <w:t>ю</w:t>
      </w:r>
      <w:r w:rsidR="002C7BAE" w:rsidRPr="00CF4329">
        <w:rPr>
          <w:sz w:val="24"/>
          <w:szCs w:val="24"/>
        </w:rPr>
        <w:t xml:space="preserve"> контрол</w:t>
      </w:r>
      <w:r w:rsidRPr="00CF4329">
        <w:rPr>
          <w:sz w:val="24"/>
          <w:szCs w:val="24"/>
        </w:rPr>
        <w:t>ю</w:t>
      </w:r>
      <w:r w:rsidR="002C7BAE" w:rsidRPr="00CF4329">
        <w:rPr>
          <w:sz w:val="24"/>
          <w:szCs w:val="24"/>
        </w:rPr>
        <w:t xml:space="preserve"> за відображенням на рахунках бухгалтерського облі</w:t>
      </w:r>
      <w:r w:rsidRPr="00CF4329">
        <w:rPr>
          <w:sz w:val="24"/>
          <w:szCs w:val="24"/>
        </w:rPr>
        <w:t xml:space="preserve">ку всіх господарських операцій здійснює </w:t>
      </w:r>
      <w:r w:rsidR="009B39A0" w:rsidRPr="00CF4329">
        <w:rPr>
          <w:sz w:val="24"/>
          <w:szCs w:val="24"/>
        </w:rPr>
        <w:t>головний бухгалтер</w:t>
      </w:r>
    </w:p>
    <w:p w:rsidR="002C7BAE" w:rsidRPr="00CF4329" w:rsidRDefault="002C7BAE" w:rsidP="0074320A">
      <w:pPr>
        <w:spacing w:after="0" w:line="240" w:lineRule="auto"/>
        <w:ind w:firstLine="794"/>
        <w:jc w:val="both"/>
        <w:rPr>
          <w:rFonts w:ascii="Times New Roman" w:hAnsi="Times New Roman"/>
          <w:b/>
          <w:bCs/>
          <w:kern w:val="36"/>
          <w:sz w:val="24"/>
          <w:szCs w:val="24"/>
          <w:lang w:val="uk-UA"/>
        </w:rPr>
      </w:pPr>
    </w:p>
    <w:p w:rsidR="002C7BAE" w:rsidRPr="00CF4329" w:rsidRDefault="002C7BAE" w:rsidP="0074320A">
      <w:pPr>
        <w:spacing w:after="0" w:line="240" w:lineRule="auto"/>
        <w:ind w:firstLine="794"/>
        <w:jc w:val="both"/>
        <w:rPr>
          <w:rFonts w:ascii="Times New Roman" w:hAnsi="Times New Roman"/>
          <w:b/>
          <w:i/>
          <w:sz w:val="26"/>
          <w:szCs w:val="26"/>
          <w:lang w:val="uk-UA"/>
        </w:rPr>
      </w:pPr>
      <w:r w:rsidRPr="00CF4329">
        <w:rPr>
          <w:rFonts w:ascii="Times New Roman" w:hAnsi="Times New Roman"/>
          <w:b/>
          <w:bCs/>
          <w:i/>
          <w:kern w:val="36"/>
          <w:sz w:val="26"/>
          <w:szCs w:val="26"/>
          <w:lang w:val="uk-UA"/>
        </w:rPr>
        <w:t>1.2</w:t>
      </w:r>
      <w:r w:rsidRPr="00CF4329">
        <w:rPr>
          <w:rFonts w:ascii="Times New Roman" w:hAnsi="Times New Roman"/>
          <w:b/>
          <w:bCs/>
          <w:kern w:val="36"/>
          <w:sz w:val="26"/>
          <w:szCs w:val="26"/>
          <w:lang w:val="uk-UA"/>
        </w:rPr>
        <w:t xml:space="preserve"> </w:t>
      </w:r>
      <w:r w:rsidRPr="00CF4329">
        <w:rPr>
          <w:rFonts w:ascii="Times New Roman" w:hAnsi="Times New Roman"/>
          <w:b/>
          <w:i/>
          <w:sz w:val="26"/>
          <w:szCs w:val="26"/>
          <w:lang w:val="uk-UA"/>
        </w:rPr>
        <w:t>Організаційна структура</w:t>
      </w:r>
    </w:p>
    <w:p w:rsidR="002C7BAE" w:rsidRPr="00CF4329" w:rsidRDefault="002C7BAE" w:rsidP="00510EE7">
      <w:pPr>
        <w:pStyle w:val="ab"/>
        <w:spacing w:before="0" w:beforeAutospacing="0" w:after="0" w:afterAutospacing="0"/>
        <w:ind w:firstLine="708"/>
        <w:jc w:val="both"/>
        <w:rPr>
          <w:lang w:val="uk-UA"/>
        </w:rPr>
      </w:pPr>
      <w:r w:rsidRPr="00CF4329">
        <w:rPr>
          <w:lang w:val="uk-UA"/>
        </w:rPr>
        <w:t xml:space="preserve">Організаційна структура </w:t>
      </w:r>
      <w:r w:rsidR="001070B7" w:rsidRPr="00CF4329">
        <w:rPr>
          <w:lang w:val="uk-UA"/>
        </w:rPr>
        <w:t xml:space="preserve">ТОВ </w:t>
      </w:r>
      <w:r w:rsidR="00CF0B47" w:rsidRPr="00CF4329">
        <w:rPr>
          <w:lang w:val="uk-UA"/>
        </w:rPr>
        <w:t>«ФІНАНСОВА КОМПАНІЯ «ІН</w:t>
      </w:r>
      <w:r w:rsidR="00645891" w:rsidRPr="00CF4329">
        <w:rPr>
          <w:lang w:val="uk-UA"/>
        </w:rPr>
        <w:t>Н</w:t>
      </w:r>
      <w:r w:rsidR="00CF0B47" w:rsidRPr="00CF4329">
        <w:rPr>
          <w:lang w:val="uk-UA"/>
        </w:rPr>
        <w:t>ОВАЦІЯ»</w:t>
      </w:r>
      <w:r w:rsidR="00510EE7" w:rsidRPr="00CF4329">
        <w:rPr>
          <w:lang w:val="uk-UA"/>
        </w:rPr>
        <w:t xml:space="preserve"> </w:t>
      </w:r>
      <w:r w:rsidR="00362593" w:rsidRPr="00CF4329">
        <w:rPr>
          <w:lang w:val="uk-UA"/>
        </w:rPr>
        <w:t>організована</w:t>
      </w:r>
      <w:r w:rsidRPr="00CF4329">
        <w:rPr>
          <w:lang w:val="uk-UA"/>
        </w:rPr>
        <w:t xml:space="preserve"> відповідно до Статуту Товариства, рішень Загальних зборів учасників, а також рішень директора </w:t>
      </w:r>
      <w:r w:rsidR="00510EE7" w:rsidRPr="00CF4329">
        <w:rPr>
          <w:lang w:val="uk-UA"/>
        </w:rPr>
        <w:t xml:space="preserve">ТОВ </w:t>
      </w:r>
      <w:r w:rsidR="00CF0B47" w:rsidRPr="00CF4329">
        <w:rPr>
          <w:lang w:val="uk-UA"/>
        </w:rPr>
        <w:t>«</w:t>
      </w:r>
      <w:r w:rsidR="002F14AE" w:rsidRPr="00CF4329">
        <w:rPr>
          <w:lang w:val="uk-UA"/>
        </w:rPr>
        <w:t>ФІНАНСОВА КОМПАНІЯ «ІН</w:t>
      </w:r>
      <w:r w:rsidR="00645891" w:rsidRPr="00CF4329">
        <w:rPr>
          <w:lang w:val="uk-UA"/>
        </w:rPr>
        <w:t>Н</w:t>
      </w:r>
      <w:r w:rsidR="002F14AE" w:rsidRPr="00CF4329">
        <w:rPr>
          <w:lang w:val="uk-UA"/>
        </w:rPr>
        <w:t xml:space="preserve">ОВАЦІЯ» </w:t>
      </w:r>
      <w:r w:rsidRPr="00CF4329">
        <w:rPr>
          <w:lang w:val="uk-UA"/>
        </w:rPr>
        <w:t>в межах наданих йому повноважень.</w:t>
      </w:r>
    </w:p>
    <w:p w:rsidR="00CF0B47" w:rsidRPr="00CF4329" w:rsidRDefault="002C7BAE" w:rsidP="002F14AE">
      <w:pPr>
        <w:pStyle w:val="ab"/>
        <w:spacing w:before="0" w:beforeAutospacing="0" w:after="0" w:afterAutospacing="0"/>
        <w:ind w:firstLine="708"/>
        <w:jc w:val="both"/>
        <w:rPr>
          <w:lang w:val="uk-UA"/>
        </w:rPr>
      </w:pPr>
      <w:r w:rsidRPr="00CF4329">
        <w:rPr>
          <w:lang w:val="uk-UA"/>
        </w:rPr>
        <w:t xml:space="preserve">Загальне керівництво діяльністю Товариства здійснює директор </w:t>
      </w:r>
      <w:r w:rsidR="00510EE7" w:rsidRPr="00CF4329">
        <w:rPr>
          <w:lang w:val="uk-UA"/>
        </w:rPr>
        <w:t xml:space="preserve">ТОВ </w:t>
      </w:r>
      <w:r w:rsidR="00CF0B47" w:rsidRPr="00CF4329">
        <w:rPr>
          <w:lang w:val="uk-UA"/>
        </w:rPr>
        <w:t>«ФІНАНСОВА КОМПАНІЯ «ІН</w:t>
      </w:r>
      <w:r w:rsidR="00645891" w:rsidRPr="00CF4329">
        <w:rPr>
          <w:lang w:val="uk-UA"/>
        </w:rPr>
        <w:t>Н</w:t>
      </w:r>
      <w:r w:rsidR="00CF0B47" w:rsidRPr="00CF4329">
        <w:rPr>
          <w:lang w:val="uk-UA"/>
        </w:rPr>
        <w:t>ОВАЦІЯ»</w:t>
      </w:r>
    </w:p>
    <w:p w:rsidR="00962821" w:rsidRPr="00CF4329" w:rsidRDefault="00962821" w:rsidP="00CF0B47">
      <w:pPr>
        <w:pStyle w:val="11"/>
        <w:shd w:val="clear" w:color="auto" w:fill="auto"/>
        <w:tabs>
          <w:tab w:val="left" w:pos="1134"/>
        </w:tabs>
        <w:spacing w:before="120" w:after="0" w:line="240" w:lineRule="auto"/>
        <w:ind w:firstLine="794"/>
        <w:rPr>
          <w:b/>
          <w:bCs/>
          <w:i/>
          <w:kern w:val="36"/>
          <w:sz w:val="24"/>
          <w:szCs w:val="24"/>
        </w:rPr>
      </w:pPr>
    </w:p>
    <w:p w:rsidR="00362593" w:rsidRPr="00CF4329" w:rsidRDefault="00362593" w:rsidP="00C50977">
      <w:pPr>
        <w:pStyle w:val="a9"/>
        <w:numPr>
          <w:ilvl w:val="1"/>
          <w:numId w:val="22"/>
        </w:numPr>
        <w:spacing w:after="0" w:line="240" w:lineRule="auto"/>
        <w:jc w:val="both"/>
        <w:rPr>
          <w:rFonts w:ascii="Times New Roman" w:hAnsi="Times New Roman"/>
          <w:b/>
          <w:i/>
          <w:sz w:val="26"/>
          <w:szCs w:val="26"/>
          <w:lang w:val="uk-UA"/>
        </w:rPr>
      </w:pPr>
      <w:r w:rsidRPr="00CF4329">
        <w:rPr>
          <w:rFonts w:ascii="Times New Roman" w:hAnsi="Times New Roman"/>
          <w:b/>
          <w:i/>
          <w:sz w:val="26"/>
          <w:szCs w:val="26"/>
          <w:lang w:val="uk-UA"/>
        </w:rPr>
        <w:t>Основні види діяльності товариства</w:t>
      </w:r>
    </w:p>
    <w:p w:rsidR="003C00F3" w:rsidRPr="00CF4329" w:rsidRDefault="003C00F3" w:rsidP="0074320A">
      <w:pPr>
        <w:pStyle w:val="a9"/>
        <w:spacing w:after="0" w:line="240" w:lineRule="auto"/>
        <w:ind w:left="1211"/>
        <w:jc w:val="both"/>
        <w:rPr>
          <w:rFonts w:ascii="Times New Roman" w:hAnsi="Times New Roman"/>
          <w:b/>
          <w:i/>
          <w:sz w:val="12"/>
          <w:szCs w:val="12"/>
          <w:lang w:val="uk-UA"/>
        </w:rPr>
      </w:pPr>
    </w:p>
    <w:p w:rsidR="000607F7" w:rsidRPr="00CF4329" w:rsidRDefault="00245823" w:rsidP="0074320A">
      <w:pPr>
        <w:pStyle w:val="11"/>
        <w:numPr>
          <w:ilvl w:val="0"/>
          <w:numId w:val="1"/>
        </w:numPr>
        <w:shd w:val="clear" w:color="auto" w:fill="auto"/>
        <w:tabs>
          <w:tab w:val="left" w:pos="1134"/>
        </w:tabs>
        <w:spacing w:after="0" w:line="240" w:lineRule="auto"/>
        <w:ind w:left="0" w:firstLine="794"/>
        <w:rPr>
          <w:sz w:val="24"/>
          <w:szCs w:val="24"/>
        </w:rPr>
      </w:pPr>
      <w:r w:rsidRPr="00CF4329">
        <w:rPr>
          <w:sz w:val="24"/>
          <w:szCs w:val="24"/>
        </w:rPr>
        <w:t>факторинг;</w:t>
      </w:r>
      <w:r w:rsidR="000607F7" w:rsidRPr="00CF4329">
        <w:rPr>
          <w:sz w:val="24"/>
          <w:szCs w:val="24"/>
        </w:rPr>
        <w:t xml:space="preserve"> </w:t>
      </w:r>
    </w:p>
    <w:p w:rsidR="000607F7" w:rsidRPr="00CF4329" w:rsidRDefault="000607F7" w:rsidP="0074320A">
      <w:pPr>
        <w:pStyle w:val="11"/>
        <w:numPr>
          <w:ilvl w:val="0"/>
          <w:numId w:val="1"/>
        </w:numPr>
        <w:shd w:val="clear" w:color="auto" w:fill="auto"/>
        <w:tabs>
          <w:tab w:val="left" w:pos="1134"/>
        </w:tabs>
        <w:spacing w:after="0" w:line="240" w:lineRule="auto"/>
        <w:ind w:left="0" w:firstLine="794"/>
        <w:rPr>
          <w:sz w:val="24"/>
          <w:szCs w:val="24"/>
        </w:rPr>
      </w:pPr>
      <w:r w:rsidRPr="00CF4329">
        <w:rPr>
          <w:sz w:val="24"/>
          <w:szCs w:val="24"/>
        </w:rPr>
        <w:t>надання гарантій;</w:t>
      </w:r>
    </w:p>
    <w:p w:rsidR="000607F7" w:rsidRPr="00CF4329" w:rsidRDefault="000607F7" w:rsidP="0074320A">
      <w:pPr>
        <w:pStyle w:val="11"/>
        <w:numPr>
          <w:ilvl w:val="0"/>
          <w:numId w:val="1"/>
        </w:numPr>
        <w:shd w:val="clear" w:color="auto" w:fill="auto"/>
        <w:tabs>
          <w:tab w:val="left" w:pos="1134"/>
        </w:tabs>
        <w:spacing w:after="0" w:line="240" w:lineRule="auto"/>
        <w:ind w:left="0" w:firstLine="794"/>
        <w:rPr>
          <w:sz w:val="24"/>
          <w:szCs w:val="24"/>
        </w:rPr>
      </w:pPr>
      <w:r w:rsidRPr="00CF4329">
        <w:rPr>
          <w:sz w:val="24"/>
          <w:szCs w:val="24"/>
        </w:rPr>
        <w:t>надання поручительств;</w:t>
      </w:r>
    </w:p>
    <w:p w:rsidR="000607F7" w:rsidRPr="00CF4329" w:rsidRDefault="000607F7" w:rsidP="0074320A">
      <w:pPr>
        <w:pStyle w:val="11"/>
        <w:numPr>
          <w:ilvl w:val="0"/>
          <w:numId w:val="1"/>
        </w:numPr>
        <w:shd w:val="clear" w:color="auto" w:fill="auto"/>
        <w:tabs>
          <w:tab w:val="left" w:pos="1134"/>
        </w:tabs>
        <w:spacing w:after="0" w:line="240" w:lineRule="auto"/>
        <w:ind w:left="0" w:firstLine="794"/>
        <w:rPr>
          <w:sz w:val="24"/>
          <w:szCs w:val="24"/>
        </w:rPr>
      </w:pPr>
      <w:r w:rsidRPr="00CF4329">
        <w:rPr>
          <w:sz w:val="24"/>
          <w:szCs w:val="24"/>
        </w:rPr>
        <w:t>надання позик;</w:t>
      </w:r>
    </w:p>
    <w:p w:rsidR="000607F7" w:rsidRPr="00CF4329" w:rsidRDefault="000607F7" w:rsidP="0074320A">
      <w:pPr>
        <w:pStyle w:val="11"/>
        <w:numPr>
          <w:ilvl w:val="0"/>
          <w:numId w:val="1"/>
        </w:numPr>
        <w:shd w:val="clear" w:color="auto" w:fill="auto"/>
        <w:tabs>
          <w:tab w:val="left" w:pos="1134"/>
        </w:tabs>
        <w:spacing w:after="0" w:line="240" w:lineRule="auto"/>
        <w:ind w:left="0" w:firstLine="794"/>
        <w:rPr>
          <w:sz w:val="24"/>
          <w:szCs w:val="24"/>
        </w:rPr>
      </w:pPr>
      <w:r w:rsidRPr="00CF4329">
        <w:rPr>
          <w:sz w:val="24"/>
          <w:szCs w:val="24"/>
        </w:rPr>
        <w:t>фінансовий лізинг;</w:t>
      </w:r>
    </w:p>
    <w:p w:rsidR="00245823" w:rsidRPr="00CF4329" w:rsidRDefault="00245823" w:rsidP="0074320A">
      <w:pPr>
        <w:pStyle w:val="11"/>
        <w:numPr>
          <w:ilvl w:val="0"/>
          <w:numId w:val="1"/>
        </w:numPr>
        <w:shd w:val="clear" w:color="auto" w:fill="auto"/>
        <w:tabs>
          <w:tab w:val="left" w:pos="1134"/>
        </w:tabs>
        <w:spacing w:after="0" w:line="240" w:lineRule="auto"/>
        <w:ind w:left="0" w:firstLine="794"/>
        <w:rPr>
          <w:sz w:val="24"/>
          <w:szCs w:val="24"/>
        </w:rPr>
      </w:pPr>
      <w:r w:rsidRPr="00CF4329">
        <w:rPr>
          <w:sz w:val="24"/>
          <w:szCs w:val="24"/>
        </w:rPr>
        <w:lastRenderedPageBreak/>
        <w:t>надання фінансових кредитів, за рахунок власних коштів;</w:t>
      </w:r>
    </w:p>
    <w:p w:rsidR="0089093E" w:rsidRPr="00CF4329" w:rsidRDefault="0089093E" w:rsidP="0074320A">
      <w:pPr>
        <w:pStyle w:val="12"/>
        <w:numPr>
          <w:ilvl w:val="1"/>
          <w:numId w:val="6"/>
        </w:numPr>
        <w:spacing w:line="240" w:lineRule="auto"/>
        <w:ind w:hanging="76"/>
        <w:rPr>
          <w:b/>
          <w:i/>
          <w:color w:val="auto"/>
          <w:sz w:val="26"/>
          <w:szCs w:val="26"/>
          <w:lang w:val="uk-UA"/>
        </w:rPr>
      </w:pPr>
      <w:r w:rsidRPr="00CF4329">
        <w:rPr>
          <w:b/>
          <w:i/>
          <w:color w:val="auto"/>
          <w:sz w:val="26"/>
          <w:szCs w:val="26"/>
          <w:lang w:val="uk-UA"/>
        </w:rPr>
        <w:t>Основа складання фінансової звітності</w:t>
      </w:r>
    </w:p>
    <w:p w:rsidR="000F6C9D" w:rsidRPr="00CF4329" w:rsidRDefault="000F6C9D" w:rsidP="0074320A">
      <w:pPr>
        <w:pStyle w:val="11"/>
        <w:shd w:val="clear" w:color="auto" w:fill="auto"/>
        <w:tabs>
          <w:tab w:val="left" w:pos="1134"/>
          <w:tab w:val="left" w:pos="1418"/>
        </w:tabs>
        <w:spacing w:before="120" w:after="0" w:line="240" w:lineRule="auto"/>
        <w:ind w:right="62" w:firstLine="794"/>
        <w:rPr>
          <w:sz w:val="24"/>
          <w:szCs w:val="24"/>
        </w:rPr>
      </w:pPr>
      <w:r w:rsidRPr="00CF4329">
        <w:rPr>
          <w:sz w:val="24"/>
          <w:szCs w:val="24"/>
        </w:rPr>
        <w:t>Фінансова звітність станом на 31.12.201</w:t>
      </w:r>
      <w:r w:rsidR="006969AE" w:rsidRPr="00CF4329">
        <w:rPr>
          <w:sz w:val="24"/>
          <w:szCs w:val="24"/>
        </w:rPr>
        <w:t>6</w:t>
      </w:r>
      <w:r w:rsidR="00826EC6" w:rsidRPr="00CF4329">
        <w:rPr>
          <w:sz w:val="24"/>
          <w:szCs w:val="24"/>
        </w:rPr>
        <w:t xml:space="preserve"> року складена</w:t>
      </w:r>
      <w:r w:rsidRPr="00CF4329">
        <w:rPr>
          <w:sz w:val="24"/>
          <w:szCs w:val="24"/>
        </w:rPr>
        <w:t xml:space="preserve"> відповідно до міжнародних стандартів фінансової звітності (МСФЗ).</w:t>
      </w:r>
    </w:p>
    <w:p w:rsidR="000F6C9D" w:rsidRPr="00CF4329" w:rsidRDefault="000F6C9D" w:rsidP="0074320A">
      <w:pPr>
        <w:pStyle w:val="11"/>
        <w:shd w:val="clear" w:color="auto" w:fill="auto"/>
        <w:tabs>
          <w:tab w:val="left" w:pos="1134"/>
          <w:tab w:val="left" w:pos="1418"/>
        </w:tabs>
        <w:spacing w:before="120" w:line="240" w:lineRule="auto"/>
        <w:ind w:right="62" w:firstLine="794"/>
        <w:rPr>
          <w:sz w:val="24"/>
          <w:szCs w:val="24"/>
        </w:rPr>
      </w:pPr>
      <w:r w:rsidRPr="00CF4329">
        <w:rPr>
          <w:sz w:val="24"/>
          <w:szCs w:val="24"/>
        </w:rPr>
        <w:t xml:space="preserve">Визначена Облікова політика </w:t>
      </w:r>
      <w:r w:rsidR="00826EC6" w:rsidRPr="00CF4329">
        <w:rPr>
          <w:sz w:val="24"/>
          <w:szCs w:val="24"/>
        </w:rPr>
        <w:t xml:space="preserve">Товариства </w:t>
      </w:r>
      <w:r w:rsidRPr="00CF4329">
        <w:rPr>
          <w:sz w:val="24"/>
          <w:szCs w:val="24"/>
        </w:rPr>
        <w:t>застосовується при підготовці фінансово</w:t>
      </w:r>
      <w:r w:rsidR="00D2318D" w:rsidRPr="00CF4329">
        <w:rPr>
          <w:sz w:val="24"/>
          <w:szCs w:val="24"/>
        </w:rPr>
        <w:t>ї звітності за рік, що закінчив</w:t>
      </w:r>
      <w:r w:rsidRPr="00CF4329">
        <w:rPr>
          <w:sz w:val="24"/>
          <w:szCs w:val="24"/>
        </w:rPr>
        <w:t>ся 31 грудня 201</w:t>
      </w:r>
      <w:r w:rsidR="006969AE" w:rsidRPr="00CF4329">
        <w:rPr>
          <w:sz w:val="24"/>
          <w:szCs w:val="24"/>
        </w:rPr>
        <w:t>6</w:t>
      </w:r>
      <w:r w:rsidRPr="00CF4329">
        <w:rPr>
          <w:sz w:val="24"/>
          <w:szCs w:val="24"/>
        </w:rPr>
        <w:t xml:space="preserve"> року. </w:t>
      </w:r>
    </w:p>
    <w:p w:rsidR="0089093E" w:rsidRPr="00CF4329" w:rsidRDefault="0089093E" w:rsidP="0074320A">
      <w:pPr>
        <w:pStyle w:val="12"/>
        <w:spacing w:before="0" w:after="0" w:line="240" w:lineRule="auto"/>
        <w:ind w:left="0" w:firstLine="794"/>
        <w:rPr>
          <w:color w:val="auto"/>
          <w:szCs w:val="24"/>
          <w:lang w:val="uk-UA"/>
        </w:rPr>
      </w:pPr>
      <w:r w:rsidRPr="00CF4329">
        <w:rPr>
          <w:color w:val="auto"/>
          <w:szCs w:val="24"/>
          <w:lang w:val="uk-UA"/>
        </w:rPr>
        <w:t>Для складання фінансової звітності</w:t>
      </w:r>
      <w:r w:rsidR="00A903D4" w:rsidRPr="00CF4329">
        <w:rPr>
          <w:color w:val="auto"/>
          <w:szCs w:val="24"/>
          <w:lang w:val="uk-UA"/>
        </w:rPr>
        <w:t xml:space="preserve"> керівництво Товариства</w:t>
      </w:r>
      <w:r w:rsidR="00826EC6" w:rsidRPr="00CF4329">
        <w:rPr>
          <w:color w:val="auto"/>
          <w:szCs w:val="24"/>
          <w:lang w:val="uk-UA"/>
        </w:rPr>
        <w:t xml:space="preserve"> виконало</w:t>
      </w:r>
      <w:r w:rsidRPr="00CF4329">
        <w:rPr>
          <w:color w:val="auto"/>
          <w:szCs w:val="24"/>
          <w:lang w:val="uk-UA"/>
        </w:rPr>
        <w:t xml:space="preserve"> оцінку    відображених у фінансової звітності активів, пасивів, доходів та витрат, виходячи з концепції безперервного функціонування та дотрим</w:t>
      </w:r>
      <w:r w:rsidR="00D2318D" w:rsidRPr="00CF4329">
        <w:rPr>
          <w:color w:val="auto"/>
          <w:szCs w:val="24"/>
          <w:lang w:val="uk-UA"/>
        </w:rPr>
        <w:t>ання тих</w:t>
      </w:r>
      <w:r w:rsidRPr="00CF4329">
        <w:rPr>
          <w:color w:val="auto"/>
          <w:szCs w:val="24"/>
          <w:lang w:val="uk-UA"/>
        </w:rPr>
        <w:t xml:space="preserve"> самих облікових політик.</w:t>
      </w:r>
    </w:p>
    <w:p w:rsidR="00EB0D49" w:rsidRPr="00CF4329" w:rsidRDefault="00EB0D49" w:rsidP="0074320A">
      <w:pPr>
        <w:pStyle w:val="12"/>
        <w:spacing w:after="0" w:line="240" w:lineRule="auto"/>
        <w:ind w:left="0" w:firstLine="794"/>
        <w:rPr>
          <w:color w:val="auto"/>
          <w:sz w:val="12"/>
          <w:szCs w:val="12"/>
          <w:lang w:val="uk-UA"/>
        </w:rPr>
      </w:pPr>
    </w:p>
    <w:p w:rsidR="00AA5AAF" w:rsidRPr="00CF4329" w:rsidRDefault="00AA5AAF" w:rsidP="00510EE7">
      <w:pPr>
        <w:pStyle w:val="ab"/>
        <w:spacing w:before="0" w:beforeAutospacing="0" w:after="0" w:afterAutospacing="0"/>
        <w:ind w:firstLine="708"/>
        <w:jc w:val="both"/>
        <w:rPr>
          <w:b/>
          <w:sz w:val="26"/>
          <w:szCs w:val="26"/>
          <w:lang w:val="uk-UA"/>
        </w:rPr>
      </w:pPr>
      <w:r w:rsidRPr="00CF4329">
        <w:rPr>
          <w:b/>
          <w:i/>
          <w:u w:val="single"/>
          <w:lang w:val="uk-UA"/>
        </w:rPr>
        <w:t>Облікова політика</w:t>
      </w:r>
      <w:r w:rsidRPr="00CF4329">
        <w:rPr>
          <w:lang w:val="uk-UA"/>
        </w:rPr>
        <w:t xml:space="preserve"> –</w:t>
      </w:r>
      <w:r w:rsidR="00A903D4" w:rsidRPr="00CF4329">
        <w:rPr>
          <w:lang w:val="uk-UA"/>
        </w:rPr>
        <w:t xml:space="preserve"> </w:t>
      </w:r>
      <w:r w:rsidRPr="00CF4329">
        <w:rPr>
          <w:lang w:val="uk-UA"/>
        </w:rPr>
        <w:t xml:space="preserve">це сукупність визначених правил, методів, умовностей і практичних процедур, які прийняті </w:t>
      </w:r>
      <w:r w:rsidR="00510EE7" w:rsidRPr="00CF4329">
        <w:rPr>
          <w:lang w:val="uk-UA"/>
        </w:rPr>
        <w:t xml:space="preserve">ТОВ </w:t>
      </w:r>
      <w:r w:rsidR="00CF0B47" w:rsidRPr="00CF4329">
        <w:rPr>
          <w:lang w:val="uk-UA"/>
        </w:rPr>
        <w:t>«ФІНАНСОВА КОМПАНІЯ «І</w:t>
      </w:r>
      <w:r w:rsidR="00645891" w:rsidRPr="00CF4329">
        <w:rPr>
          <w:lang w:val="uk-UA"/>
        </w:rPr>
        <w:t>Н</w:t>
      </w:r>
      <w:r w:rsidR="00CF0B47" w:rsidRPr="00CF4329">
        <w:rPr>
          <w:lang w:val="uk-UA"/>
        </w:rPr>
        <w:t>НОВАЦІЯ»</w:t>
      </w:r>
      <w:r w:rsidR="00510EE7" w:rsidRPr="00CF4329">
        <w:rPr>
          <w:b/>
          <w:sz w:val="26"/>
          <w:szCs w:val="26"/>
          <w:lang w:val="uk-UA"/>
        </w:rPr>
        <w:t xml:space="preserve"> </w:t>
      </w:r>
      <w:r w:rsidRPr="00CF4329">
        <w:rPr>
          <w:lang w:val="uk-UA"/>
        </w:rPr>
        <w:t xml:space="preserve">та використовуються для складання та надання фінансової звітності. </w:t>
      </w:r>
    </w:p>
    <w:p w:rsidR="00AA5AAF" w:rsidRPr="00CF4329" w:rsidRDefault="00AA5AAF" w:rsidP="0074320A">
      <w:pPr>
        <w:tabs>
          <w:tab w:val="left" w:pos="1134"/>
        </w:tabs>
        <w:spacing w:before="120" w:after="0" w:line="240" w:lineRule="auto"/>
        <w:ind w:firstLine="794"/>
        <w:jc w:val="both"/>
        <w:rPr>
          <w:rFonts w:ascii="Times New Roman" w:hAnsi="Times New Roman"/>
          <w:sz w:val="24"/>
          <w:szCs w:val="24"/>
          <w:lang w:val="uk-UA" w:eastAsia="ru-RU"/>
        </w:rPr>
      </w:pPr>
      <w:r w:rsidRPr="00CF4329">
        <w:rPr>
          <w:rFonts w:ascii="Times New Roman" w:hAnsi="Times New Roman"/>
          <w:sz w:val="24"/>
          <w:szCs w:val="24"/>
          <w:lang w:val="uk-UA" w:eastAsia="ru-RU"/>
        </w:rPr>
        <w:t>На підставі принципу послідовності, облікова політика Товариства передбачає постійне (із року в рік) застосування прийнятої стабільної облікової політики. Облікова політика може змінюватись тільки, якщо зміна:</w:t>
      </w:r>
    </w:p>
    <w:p w:rsidR="00AA5AAF" w:rsidRPr="00CF4329" w:rsidRDefault="00AA5AAF" w:rsidP="0074320A">
      <w:pPr>
        <w:pStyle w:val="a9"/>
        <w:numPr>
          <w:ilvl w:val="0"/>
          <w:numId w:val="2"/>
        </w:numPr>
        <w:tabs>
          <w:tab w:val="left" w:pos="1134"/>
        </w:tabs>
        <w:spacing w:after="0" w:line="240" w:lineRule="auto"/>
        <w:ind w:left="0" w:firstLine="794"/>
        <w:jc w:val="both"/>
        <w:rPr>
          <w:rFonts w:ascii="Times New Roman" w:hAnsi="Times New Roman"/>
          <w:sz w:val="24"/>
          <w:szCs w:val="24"/>
          <w:lang w:val="uk-UA" w:eastAsia="ru-RU"/>
        </w:rPr>
      </w:pPr>
      <w:r w:rsidRPr="00CF4329">
        <w:rPr>
          <w:rFonts w:ascii="Times New Roman" w:hAnsi="Times New Roman"/>
          <w:sz w:val="24"/>
          <w:szCs w:val="24"/>
          <w:lang w:val="uk-UA" w:eastAsia="ru-RU"/>
        </w:rPr>
        <w:t>вимагається нормативно-правовими актами згідно із законодавством України та/або міжнародними стандартами фінансової звітності;</w:t>
      </w:r>
    </w:p>
    <w:p w:rsidR="00AA5AAF" w:rsidRPr="00CF4329" w:rsidRDefault="00AA5AAF" w:rsidP="0074320A">
      <w:pPr>
        <w:pStyle w:val="a9"/>
        <w:numPr>
          <w:ilvl w:val="0"/>
          <w:numId w:val="2"/>
        </w:numPr>
        <w:tabs>
          <w:tab w:val="left" w:pos="1134"/>
        </w:tabs>
        <w:spacing w:after="0" w:line="240" w:lineRule="auto"/>
        <w:ind w:left="0" w:firstLine="794"/>
        <w:jc w:val="both"/>
        <w:rPr>
          <w:rFonts w:ascii="Times New Roman" w:hAnsi="Times New Roman"/>
          <w:sz w:val="24"/>
          <w:szCs w:val="24"/>
          <w:lang w:val="uk-UA" w:eastAsia="ru-RU"/>
        </w:rPr>
      </w:pPr>
      <w:r w:rsidRPr="00CF4329">
        <w:rPr>
          <w:rFonts w:ascii="Times New Roman" w:hAnsi="Times New Roman"/>
          <w:sz w:val="24"/>
          <w:szCs w:val="24"/>
          <w:lang w:val="uk-UA" w:eastAsia="ru-RU"/>
        </w:rPr>
        <w:t>приводить до того, що фінансові звіти надають достовірну та доречнішу інформацію про вплив операцій, інших подій або умов на фінансовий стан, фінансові результати діяльності або грошові потоки Товариства.</w:t>
      </w:r>
    </w:p>
    <w:p w:rsidR="00AA5AAF" w:rsidRPr="00CF4329" w:rsidRDefault="00AA5AAF" w:rsidP="0074320A">
      <w:pPr>
        <w:tabs>
          <w:tab w:val="left" w:pos="1134"/>
        </w:tabs>
        <w:spacing w:before="120" w:line="240" w:lineRule="auto"/>
        <w:ind w:firstLine="794"/>
        <w:jc w:val="both"/>
        <w:rPr>
          <w:rFonts w:ascii="Times New Roman" w:hAnsi="Times New Roman"/>
          <w:sz w:val="24"/>
          <w:szCs w:val="24"/>
          <w:lang w:val="uk-UA" w:eastAsia="ru-RU"/>
        </w:rPr>
      </w:pPr>
      <w:r w:rsidRPr="00CF4329">
        <w:rPr>
          <w:rFonts w:ascii="Times New Roman" w:hAnsi="Times New Roman"/>
          <w:sz w:val="24"/>
          <w:szCs w:val="24"/>
          <w:lang w:val="uk-UA" w:eastAsia="ru-RU"/>
        </w:rPr>
        <w:t>Будь-які зміни в обліковій політиці, що мають суттєвий вплив на показники звітного або майбутніх періодів, повинні бути описані з зазначенням їх причин і змін у відповідних статтях.</w:t>
      </w:r>
    </w:p>
    <w:p w:rsidR="00AA5AAF" w:rsidRPr="00CF4329" w:rsidRDefault="00AA5AAF" w:rsidP="0074320A">
      <w:pPr>
        <w:tabs>
          <w:tab w:val="left" w:pos="1134"/>
        </w:tabs>
        <w:spacing w:before="120" w:line="240" w:lineRule="auto"/>
        <w:ind w:firstLine="794"/>
        <w:jc w:val="both"/>
        <w:rPr>
          <w:rFonts w:ascii="Times New Roman" w:hAnsi="Times New Roman"/>
          <w:b/>
          <w:i/>
          <w:sz w:val="24"/>
          <w:szCs w:val="24"/>
          <w:lang w:val="uk-UA" w:eastAsia="ru-RU"/>
        </w:rPr>
      </w:pPr>
      <w:r w:rsidRPr="00CF4329">
        <w:rPr>
          <w:rFonts w:ascii="Times New Roman" w:hAnsi="Times New Roman"/>
          <w:b/>
          <w:i/>
          <w:sz w:val="24"/>
          <w:szCs w:val="24"/>
          <w:lang w:val="uk-UA" w:eastAsia="ru-RU"/>
        </w:rPr>
        <w:t>Не вважається зміною в обліковій політиці:</w:t>
      </w:r>
    </w:p>
    <w:p w:rsidR="00AA5AAF" w:rsidRPr="00CF4329" w:rsidRDefault="00AA5AAF" w:rsidP="0074320A">
      <w:pPr>
        <w:pStyle w:val="a9"/>
        <w:numPr>
          <w:ilvl w:val="0"/>
          <w:numId w:val="2"/>
        </w:numPr>
        <w:tabs>
          <w:tab w:val="left" w:pos="1134"/>
        </w:tabs>
        <w:spacing w:after="0" w:line="240" w:lineRule="auto"/>
        <w:ind w:left="0" w:firstLine="794"/>
        <w:jc w:val="both"/>
        <w:rPr>
          <w:rFonts w:ascii="Times New Roman" w:hAnsi="Times New Roman"/>
          <w:sz w:val="24"/>
          <w:szCs w:val="24"/>
          <w:lang w:val="uk-UA" w:eastAsia="ru-RU"/>
        </w:rPr>
      </w:pPr>
      <w:r w:rsidRPr="00CF4329">
        <w:rPr>
          <w:rFonts w:ascii="Times New Roman" w:hAnsi="Times New Roman"/>
          <w:sz w:val="24"/>
          <w:szCs w:val="24"/>
          <w:lang w:val="uk-UA" w:eastAsia="ru-RU"/>
        </w:rPr>
        <w:t>нова облікова політика щодо операцій, які не є суттєвими;</w:t>
      </w:r>
    </w:p>
    <w:p w:rsidR="00AA5AAF" w:rsidRPr="00CF4329" w:rsidRDefault="00AA5AAF" w:rsidP="0074320A">
      <w:pPr>
        <w:pStyle w:val="a9"/>
        <w:numPr>
          <w:ilvl w:val="0"/>
          <w:numId w:val="2"/>
        </w:numPr>
        <w:tabs>
          <w:tab w:val="left" w:pos="1134"/>
        </w:tabs>
        <w:spacing w:after="0" w:line="240" w:lineRule="auto"/>
        <w:ind w:left="0" w:firstLine="794"/>
        <w:jc w:val="both"/>
        <w:rPr>
          <w:rFonts w:ascii="Times New Roman" w:hAnsi="Times New Roman"/>
          <w:sz w:val="24"/>
          <w:szCs w:val="24"/>
          <w:lang w:val="uk-UA" w:eastAsia="ru-RU"/>
        </w:rPr>
      </w:pPr>
      <w:r w:rsidRPr="00CF4329">
        <w:rPr>
          <w:rFonts w:ascii="Times New Roman" w:hAnsi="Times New Roman"/>
          <w:sz w:val="24"/>
          <w:szCs w:val="24"/>
          <w:lang w:val="uk-UA" w:eastAsia="ru-RU"/>
        </w:rPr>
        <w:t>нова облікова політика щодо операцій, які відрізняються по суті від попередніх і не здійснювалися раніше.</w:t>
      </w:r>
    </w:p>
    <w:p w:rsidR="00AA5AAF" w:rsidRPr="00CF4329" w:rsidRDefault="00AA5AAF" w:rsidP="0074320A">
      <w:pPr>
        <w:tabs>
          <w:tab w:val="left" w:pos="1134"/>
        </w:tabs>
        <w:spacing w:before="120" w:line="240" w:lineRule="auto"/>
        <w:ind w:firstLine="794"/>
        <w:jc w:val="both"/>
        <w:rPr>
          <w:rFonts w:ascii="Times New Roman" w:hAnsi="Times New Roman"/>
          <w:sz w:val="24"/>
          <w:szCs w:val="24"/>
          <w:lang w:val="uk-UA" w:eastAsia="ru-RU"/>
        </w:rPr>
      </w:pPr>
      <w:r w:rsidRPr="00CF4329">
        <w:rPr>
          <w:rFonts w:ascii="Times New Roman" w:hAnsi="Times New Roman"/>
          <w:sz w:val="24"/>
          <w:szCs w:val="24"/>
          <w:lang w:val="uk-UA" w:eastAsia="ru-RU"/>
        </w:rPr>
        <w:t>Нова облікова політика застосовується до подій та операцій з часу їх виникнення</w:t>
      </w:r>
    </w:p>
    <w:p w:rsidR="00AA5AAF" w:rsidRPr="00CF4329" w:rsidRDefault="00AA5AAF" w:rsidP="00D2318D">
      <w:pPr>
        <w:pStyle w:val="22"/>
        <w:keepNext w:val="0"/>
        <w:tabs>
          <w:tab w:val="left" w:pos="1134"/>
        </w:tabs>
        <w:ind w:firstLine="794"/>
        <w:outlineLvl w:val="9"/>
        <w:rPr>
          <w:b/>
          <w:i/>
          <w:szCs w:val="24"/>
        </w:rPr>
      </w:pPr>
      <w:r w:rsidRPr="00CF4329">
        <w:rPr>
          <w:b/>
          <w:i/>
          <w:szCs w:val="24"/>
        </w:rPr>
        <w:t>Облікова політика визначає:</w:t>
      </w:r>
    </w:p>
    <w:p w:rsidR="00D2318D" w:rsidRPr="00CF4329" w:rsidRDefault="00D2318D" w:rsidP="00D2318D">
      <w:pPr>
        <w:rPr>
          <w:rFonts w:ascii="Times New Roman" w:hAnsi="Times New Roman"/>
          <w:sz w:val="4"/>
          <w:szCs w:val="4"/>
          <w:lang w:val="uk-UA" w:eastAsia="ru-RU"/>
        </w:rPr>
      </w:pPr>
    </w:p>
    <w:p w:rsidR="00AA5AAF" w:rsidRPr="00CF4329"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CF4329">
        <w:rPr>
          <w:rFonts w:ascii="Times New Roman" w:hAnsi="Times New Roman"/>
          <w:sz w:val="24"/>
          <w:szCs w:val="24"/>
          <w:lang w:val="uk-UA"/>
        </w:rPr>
        <w:t>основні принципи ведення бухгалтерського (фінансового) обліку та формування статей звітності;</w:t>
      </w:r>
    </w:p>
    <w:p w:rsidR="00AA5AAF" w:rsidRPr="00CF4329"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CF4329">
        <w:rPr>
          <w:rFonts w:ascii="Times New Roman" w:hAnsi="Times New Roman"/>
          <w:sz w:val="24"/>
          <w:szCs w:val="24"/>
          <w:lang w:val="uk-UA"/>
        </w:rPr>
        <w:t>єдині методи оцінки активів, зобов’язань та інших статей балансу;</w:t>
      </w:r>
    </w:p>
    <w:p w:rsidR="00AA5AAF" w:rsidRPr="00CF4329"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CF4329">
        <w:rPr>
          <w:rFonts w:ascii="Times New Roman" w:hAnsi="Times New Roman"/>
          <w:sz w:val="24"/>
          <w:szCs w:val="24"/>
          <w:lang w:val="uk-UA"/>
        </w:rPr>
        <w:t>порядок нарахування доходів та витрат;</w:t>
      </w:r>
    </w:p>
    <w:p w:rsidR="00AA5AAF" w:rsidRPr="00CF4329"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CF4329">
        <w:rPr>
          <w:rFonts w:ascii="Times New Roman" w:hAnsi="Times New Roman"/>
          <w:sz w:val="24"/>
          <w:szCs w:val="24"/>
          <w:lang w:val="uk-UA"/>
        </w:rPr>
        <w:t>порядок формування та використання спеціальних резервів;</w:t>
      </w:r>
    </w:p>
    <w:p w:rsidR="00AA5AAF" w:rsidRPr="00CF4329"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CF4329">
        <w:rPr>
          <w:rFonts w:ascii="Times New Roman" w:hAnsi="Times New Roman"/>
          <w:sz w:val="24"/>
          <w:szCs w:val="24"/>
          <w:lang w:val="uk-UA"/>
        </w:rPr>
        <w:t>вимоги та вказівки щодо обліку окремих операцій.</w:t>
      </w:r>
    </w:p>
    <w:p w:rsidR="00EF63AF" w:rsidRPr="00CF4329" w:rsidRDefault="00EF63AF" w:rsidP="0074320A">
      <w:pPr>
        <w:tabs>
          <w:tab w:val="left" w:pos="1134"/>
        </w:tabs>
        <w:spacing w:before="120" w:after="0" w:line="240" w:lineRule="auto"/>
        <w:ind w:left="794"/>
        <w:jc w:val="both"/>
        <w:rPr>
          <w:rFonts w:ascii="Times New Roman" w:hAnsi="Times New Roman"/>
          <w:sz w:val="12"/>
          <w:szCs w:val="12"/>
          <w:lang w:val="uk-UA"/>
        </w:rPr>
      </w:pPr>
    </w:p>
    <w:p w:rsidR="00AA5AAF" w:rsidRPr="00CF4329" w:rsidRDefault="00AA5AAF" w:rsidP="0074320A">
      <w:pPr>
        <w:pStyle w:val="12"/>
        <w:spacing w:before="0" w:after="0" w:line="240" w:lineRule="auto"/>
        <w:ind w:left="0" w:firstLine="794"/>
        <w:rPr>
          <w:b/>
          <w:i/>
          <w:color w:val="auto"/>
          <w:szCs w:val="24"/>
          <w:lang w:val="uk-UA"/>
        </w:rPr>
      </w:pPr>
      <w:r w:rsidRPr="00CF4329">
        <w:rPr>
          <w:b/>
          <w:i/>
          <w:color w:val="auto"/>
          <w:szCs w:val="24"/>
          <w:lang w:val="uk-UA"/>
        </w:rPr>
        <w:t xml:space="preserve">Бухгалтерський облік </w:t>
      </w:r>
      <w:r w:rsidR="00A903D4" w:rsidRPr="00CF4329">
        <w:rPr>
          <w:b/>
          <w:i/>
          <w:color w:val="auto"/>
          <w:szCs w:val="24"/>
          <w:lang w:val="uk-UA"/>
        </w:rPr>
        <w:t>Товариства</w:t>
      </w:r>
      <w:r w:rsidRPr="00CF4329">
        <w:rPr>
          <w:b/>
          <w:i/>
          <w:color w:val="auto"/>
          <w:szCs w:val="24"/>
          <w:lang w:val="uk-UA"/>
        </w:rPr>
        <w:t xml:space="preserve"> ґрунтується на таких принципах: </w:t>
      </w:r>
    </w:p>
    <w:p w:rsidR="00EF63AF" w:rsidRPr="00CF4329" w:rsidRDefault="00EF63AF" w:rsidP="0074320A">
      <w:pPr>
        <w:pStyle w:val="12"/>
        <w:spacing w:before="0" w:after="0" w:line="240" w:lineRule="auto"/>
        <w:ind w:left="0" w:firstLine="794"/>
        <w:rPr>
          <w:color w:val="auto"/>
          <w:sz w:val="12"/>
          <w:szCs w:val="12"/>
          <w:lang w:val="uk-UA"/>
        </w:rPr>
      </w:pPr>
    </w:p>
    <w:p w:rsidR="00AA5AAF" w:rsidRPr="00CF4329" w:rsidRDefault="00AA5AAF" w:rsidP="0074320A">
      <w:pPr>
        <w:pStyle w:val="12"/>
        <w:numPr>
          <w:ilvl w:val="0"/>
          <w:numId w:val="4"/>
        </w:numPr>
        <w:tabs>
          <w:tab w:val="left" w:pos="1134"/>
        </w:tabs>
        <w:spacing w:before="0" w:line="240" w:lineRule="auto"/>
        <w:ind w:left="0" w:firstLine="794"/>
        <w:rPr>
          <w:color w:val="000000"/>
          <w:szCs w:val="24"/>
          <w:lang w:val="uk-UA" w:eastAsia="uk-UA"/>
        </w:rPr>
      </w:pPr>
      <w:r w:rsidRPr="00CF4329">
        <w:rPr>
          <w:color w:val="000000"/>
          <w:szCs w:val="24"/>
          <w:lang w:val="uk-UA" w:eastAsia="uk-UA"/>
        </w:rPr>
        <w:t xml:space="preserve">обачність - застосування в бухгалтерському обліку методів оцінки, які повинні запобігати заниженню оцінки зобов'язань та витрат і завищенню оцінки активів і доходів </w:t>
      </w:r>
      <w:r w:rsidR="006C1995" w:rsidRPr="00CF4329">
        <w:rPr>
          <w:color w:val="000000"/>
          <w:szCs w:val="24"/>
          <w:lang w:val="uk-UA" w:eastAsia="uk-UA"/>
        </w:rPr>
        <w:t>Товариства</w:t>
      </w:r>
      <w:r w:rsidRPr="00CF4329">
        <w:rPr>
          <w:color w:val="000000"/>
          <w:szCs w:val="24"/>
          <w:lang w:val="uk-UA" w:eastAsia="uk-UA"/>
        </w:rPr>
        <w:t xml:space="preserve">; </w:t>
      </w:r>
    </w:p>
    <w:p w:rsidR="00AA5AAF" w:rsidRPr="00CF4329" w:rsidRDefault="00AA5AAF" w:rsidP="0074320A">
      <w:pPr>
        <w:pStyle w:val="12"/>
        <w:numPr>
          <w:ilvl w:val="0"/>
          <w:numId w:val="4"/>
        </w:numPr>
        <w:tabs>
          <w:tab w:val="left" w:pos="1134"/>
        </w:tabs>
        <w:spacing w:line="240" w:lineRule="auto"/>
        <w:ind w:left="0" w:firstLine="794"/>
        <w:rPr>
          <w:color w:val="000000"/>
          <w:szCs w:val="24"/>
          <w:lang w:val="uk-UA" w:eastAsia="uk-UA"/>
        </w:rPr>
      </w:pPr>
      <w:r w:rsidRPr="00CF4329">
        <w:rPr>
          <w:color w:val="000000"/>
          <w:szCs w:val="24"/>
          <w:lang w:val="uk-UA" w:eastAsia="uk-UA"/>
        </w:rPr>
        <w:t xml:space="preserve">повне висвітлення - 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 </w:t>
      </w:r>
    </w:p>
    <w:p w:rsidR="00AA5AAF" w:rsidRPr="00CF4329" w:rsidRDefault="006C1995" w:rsidP="0074320A">
      <w:pPr>
        <w:pStyle w:val="12"/>
        <w:numPr>
          <w:ilvl w:val="0"/>
          <w:numId w:val="4"/>
        </w:numPr>
        <w:tabs>
          <w:tab w:val="left" w:pos="1134"/>
        </w:tabs>
        <w:spacing w:line="240" w:lineRule="auto"/>
        <w:ind w:left="0" w:firstLine="794"/>
        <w:rPr>
          <w:color w:val="000000"/>
          <w:szCs w:val="24"/>
          <w:lang w:val="uk-UA" w:eastAsia="uk-UA"/>
        </w:rPr>
      </w:pPr>
      <w:r w:rsidRPr="00CF4329">
        <w:rPr>
          <w:color w:val="000000"/>
          <w:szCs w:val="24"/>
          <w:lang w:val="uk-UA" w:eastAsia="uk-UA"/>
        </w:rPr>
        <w:lastRenderedPageBreak/>
        <w:t xml:space="preserve">автономність - </w:t>
      </w:r>
      <w:r w:rsidR="00E27BCE" w:rsidRPr="00CF4329">
        <w:rPr>
          <w:color w:val="000000"/>
          <w:szCs w:val="24"/>
          <w:lang w:val="uk-UA" w:eastAsia="uk-UA"/>
        </w:rPr>
        <w:t>Товариство</w:t>
      </w:r>
      <w:r w:rsidR="00AA5AAF" w:rsidRPr="00CF4329">
        <w:rPr>
          <w:color w:val="000000"/>
          <w:szCs w:val="24"/>
          <w:lang w:val="uk-UA" w:eastAsia="uk-UA"/>
        </w:rPr>
        <w:t xml:space="preserve"> розглядається як юридична особа, відокремлена від її власників, у зв'язку з чим особисте майно та зобов'язання власників не повинні відображатис</w:t>
      </w:r>
      <w:r w:rsidRPr="00CF4329">
        <w:rPr>
          <w:color w:val="000000"/>
          <w:szCs w:val="24"/>
          <w:lang w:val="uk-UA" w:eastAsia="uk-UA"/>
        </w:rPr>
        <w:t xml:space="preserve">я у фінансовій звітності </w:t>
      </w:r>
      <w:r w:rsidR="00E27BCE" w:rsidRPr="00CF4329">
        <w:rPr>
          <w:color w:val="000000"/>
          <w:szCs w:val="24"/>
          <w:lang w:val="uk-UA" w:eastAsia="uk-UA"/>
        </w:rPr>
        <w:t>Товариства</w:t>
      </w:r>
      <w:r w:rsidR="00AA5AAF" w:rsidRPr="00CF4329">
        <w:rPr>
          <w:color w:val="000000"/>
          <w:szCs w:val="24"/>
          <w:lang w:val="uk-UA" w:eastAsia="uk-UA"/>
        </w:rPr>
        <w:t xml:space="preserve">; </w:t>
      </w:r>
    </w:p>
    <w:p w:rsidR="00AA5AAF" w:rsidRPr="00CF4329" w:rsidRDefault="00AA5AAF" w:rsidP="0074320A">
      <w:pPr>
        <w:pStyle w:val="12"/>
        <w:numPr>
          <w:ilvl w:val="0"/>
          <w:numId w:val="4"/>
        </w:numPr>
        <w:tabs>
          <w:tab w:val="left" w:pos="1134"/>
        </w:tabs>
        <w:spacing w:line="240" w:lineRule="auto"/>
        <w:ind w:left="0" w:firstLine="794"/>
        <w:rPr>
          <w:color w:val="000000"/>
          <w:szCs w:val="24"/>
          <w:lang w:val="uk-UA" w:eastAsia="uk-UA"/>
        </w:rPr>
      </w:pPr>
      <w:r w:rsidRPr="00CF4329">
        <w:rPr>
          <w:color w:val="000000"/>
          <w:szCs w:val="24"/>
          <w:lang w:val="uk-UA" w:eastAsia="uk-UA"/>
        </w:rPr>
        <w:t xml:space="preserve">послідовність - постійне (із року в рік) застосування </w:t>
      </w:r>
      <w:r w:rsidR="00E27BCE" w:rsidRPr="00CF4329">
        <w:rPr>
          <w:color w:val="000000"/>
          <w:szCs w:val="24"/>
          <w:lang w:val="uk-UA" w:eastAsia="uk-UA"/>
        </w:rPr>
        <w:t>Товариством</w:t>
      </w:r>
      <w:r w:rsidRPr="00CF4329">
        <w:rPr>
          <w:color w:val="000000"/>
          <w:szCs w:val="24"/>
          <w:lang w:val="uk-UA" w:eastAsia="uk-UA"/>
        </w:rPr>
        <w:t xml:space="preserve"> обраної облікової політики. Зміна облікової політики можлива лише у випадках, передбачених міжнародними стандартами бухгалтерського обліку, і повинна бути обґрунтована та розкрита у фінансовій звітності; </w:t>
      </w:r>
    </w:p>
    <w:p w:rsidR="00AA5AAF" w:rsidRPr="00CF4329" w:rsidRDefault="00AA5AAF" w:rsidP="0074320A">
      <w:pPr>
        <w:pStyle w:val="12"/>
        <w:numPr>
          <w:ilvl w:val="0"/>
          <w:numId w:val="4"/>
        </w:numPr>
        <w:tabs>
          <w:tab w:val="left" w:pos="1134"/>
        </w:tabs>
        <w:spacing w:line="240" w:lineRule="auto"/>
        <w:ind w:left="0" w:firstLine="794"/>
        <w:rPr>
          <w:color w:val="000000"/>
          <w:szCs w:val="24"/>
          <w:lang w:val="uk-UA" w:eastAsia="uk-UA"/>
        </w:rPr>
      </w:pPr>
      <w:r w:rsidRPr="00CF4329">
        <w:rPr>
          <w:color w:val="000000"/>
          <w:szCs w:val="24"/>
          <w:lang w:val="uk-UA" w:eastAsia="uk-UA"/>
        </w:rPr>
        <w:t xml:space="preserve">безперервність - оцінка активів та зобов'язань </w:t>
      </w:r>
      <w:r w:rsidR="00E27BCE" w:rsidRPr="00CF4329">
        <w:rPr>
          <w:color w:val="000000"/>
          <w:szCs w:val="24"/>
          <w:lang w:val="uk-UA" w:eastAsia="uk-UA"/>
        </w:rPr>
        <w:t>Товариством</w:t>
      </w:r>
      <w:r w:rsidRPr="00CF4329">
        <w:rPr>
          <w:color w:val="000000"/>
          <w:szCs w:val="24"/>
          <w:lang w:val="uk-UA" w:eastAsia="uk-UA"/>
        </w:rPr>
        <w:t xml:space="preserve"> здійснюється зважаючи на припущення, що її діяльність триватиме далі; </w:t>
      </w:r>
    </w:p>
    <w:p w:rsidR="00AA5AAF" w:rsidRPr="00CF4329" w:rsidRDefault="00AA5AAF" w:rsidP="0074320A">
      <w:pPr>
        <w:pStyle w:val="12"/>
        <w:numPr>
          <w:ilvl w:val="0"/>
          <w:numId w:val="4"/>
        </w:numPr>
        <w:tabs>
          <w:tab w:val="left" w:pos="1134"/>
        </w:tabs>
        <w:spacing w:line="240" w:lineRule="auto"/>
        <w:ind w:left="0" w:firstLine="794"/>
        <w:rPr>
          <w:color w:val="000000"/>
          <w:szCs w:val="24"/>
          <w:lang w:val="uk-UA" w:eastAsia="uk-UA"/>
        </w:rPr>
      </w:pPr>
      <w:r w:rsidRPr="00CF4329">
        <w:rPr>
          <w:color w:val="000000"/>
          <w:szCs w:val="24"/>
          <w:lang w:val="uk-UA" w:eastAsia="uk-UA"/>
        </w:rPr>
        <w:t xml:space="preserve">нарахування та відповідність доходів і витрат - для визначення фінансового результату звітного періоду необхідно порівняти доходи звітного періоду з витратами, що були здійснені для отримання цих доходів. До того ж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 </w:t>
      </w:r>
    </w:p>
    <w:p w:rsidR="00AA5AAF" w:rsidRPr="00CF4329" w:rsidRDefault="00AA5AAF" w:rsidP="0074320A">
      <w:pPr>
        <w:pStyle w:val="12"/>
        <w:numPr>
          <w:ilvl w:val="0"/>
          <w:numId w:val="4"/>
        </w:numPr>
        <w:tabs>
          <w:tab w:val="left" w:pos="1134"/>
        </w:tabs>
        <w:spacing w:line="240" w:lineRule="auto"/>
        <w:ind w:left="0" w:firstLine="794"/>
        <w:rPr>
          <w:color w:val="000000"/>
          <w:szCs w:val="24"/>
          <w:lang w:val="uk-UA" w:eastAsia="uk-UA"/>
        </w:rPr>
      </w:pPr>
      <w:r w:rsidRPr="00CF4329">
        <w:rPr>
          <w:color w:val="000000"/>
          <w:szCs w:val="24"/>
          <w:lang w:val="uk-UA" w:eastAsia="uk-UA"/>
        </w:rPr>
        <w:t xml:space="preserve">превалювання сутності над формою - операції обліковуються відповідно до їх сутності, а не лише зважаючи на юридичну форму; </w:t>
      </w:r>
    </w:p>
    <w:p w:rsidR="00AA5AAF" w:rsidRPr="00CF4329" w:rsidRDefault="00AA5AAF" w:rsidP="0074320A">
      <w:pPr>
        <w:pStyle w:val="12"/>
        <w:numPr>
          <w:ilvl w:val="0"/>
          <w:numId w:val="4"/>
        </w:numPr>
        <w:tabs>
          <w:tab w:val="left" w:pos="1134"/>
        </w:tabs>
        <w:spacing w:line="240" w:lineRule="auto"/>
        <w:ind w:left="0" w:firstLine="794"/>
        <w:rPr>
          <w:color w:val="000000"/>
          <w:szCs w:val="24"/>
          <w:lang w:val="uk-UA" w:eastAsia="uk-UA"/>
        </w:rPr>
      </w:pPr>
      <w:r w:rsidRPr="00CF4329">
        <w:rPr>
          <w:color w:val="000000"/>
          <w:szCs w:val="24"/>
          <w:lang w:val="uk-UA" w:eastAsia="uk-UA"/>
        </w:rPr>
        <w:t xml:space="preserve">історична (фактична) собівартість - пріоритетною є оцінка активів </w:t>
      </w:r>
      <w:r w:rsidR="006C1995" w:rsidRPr="00CF4329">
        <w:rPr>
          <w:color w:val="000000"/>
          <w:szCs w:val="24"/>
          <w:lang w:val="uk-UA" w:eastAsia="uk-UA"/>
        </w:rPr>
        <w:t>Товариства</w:t>
      </w:r>
      <w:r w:rsidRPr="00CF4329">
        <w:rPr>
          <w:color w:val="000000"/>
          <w:szCs w:val="24"/>
          <w:lang w:val="uk-UA" w:eastAsia="uk-UA"/>
        </w:rPr>
        <w:t xml:space="preserve"> відповідно до витрат на їх придбання; </w:t>
      </w:r>
    </w:p>
    <w:p w:rsidR="00AA5AAF" w:rsidRPr="00CF4329" w:rsidRDefault="00AA5AAF" w:rsidP="0074320A">
      <w:pPr>
        <w:pStyle w:val="12"/>
        <w:numPr>
          <w:ilvl w:val="0"/>
          <w:numId w:val="4"/>
        </w:numPr>
        <w:tabs>
          <w:tab w:val="left" w:pos="1134"/>
        </w:tabs>
        <w:spacing w:line="240" w:lineRule="auto"/>
        <w:ind w:left="0" w:firstLine="794"/>
        <w:rPr>
          <w:color w:val="000000"/>
          <w:szCs w:val="24"/>
          <w:lang w:val="uk-UA" w:eastAsia="uk-UA"/>
        </w:rPr>
      </w:pPr>
      <w:r w:rsidRPr="00CF4329">
        <w:rPr>
          <w:color w:val="000000"/>
          <w:szCs w:val="24"/>
          <w:lang w:val="uk-UA" w:eastAsia="uk-UA"/>
        </w:rPr>
        <w:t>єдиний грошовий вимірник - вимірювання та узагальнення всіх</w:t>
      </w:r>
      <w:r w:rsidR="006C1995" w:rsidRPr="00CF4329">
        <w:rPr>
          <w:color w:val="000000"/>
          <w:szCs w:val="24"/>
          <w:lang w:val="uk-UA" w:eastAsia="uk-UA"/>
        </w:rPr>
        <w:t xml:space="preserve"> господарських операцій </w:t>
      </w:r>
      <w:r w:rsidR="00E27BCE" w:rsidRPr="00CF4329">
        <w:rPr>
          <w:color w:val="000000"/>
          <w:szCs w:val="24"/>
          <w:lang w:val="uk-UA" w:eastAsia="uk-UA"/>
        </w:rPr>
        <w:t>Товариства</w:t>
      </w:r>
      <w:r w:rsidRPr="00CF4329">
        <w:rPr>
          <w:color w:val="000000"/>
          <w:szCs w:val="24"/>
          <w:lang w:val="uk-UA" w:eastAsia="uk-UA"/>
        </w:rPr>
        <w:t xml:space="preserve"> в її фінансовій звітності здійснюється в єдиній грошовій одиниці; </w:t>
      </w:r>
    </w:p>
    <w:p w:rsidR="00AA5AAF" w:rsidRPr="00CF4329" w:rsidRDefault="00AA5AAF" w:rsidP="0074320A">
      <w:pPr>
        <w:pStyle w:val="12"/>
        <w:numPr>
          <w:ilvl w:val="0"/>
          <w:numId w:val="4"/>
        </w:numPr>
        <w:tabs>
          <w:tab w:val="left" w:pos="1134"/>
        </w:tabs>
        <w:spacing w:line="240" w:lineRule="auto"/>
        <w:ind w:left="0" w:firstLine="794"/>
        <w:rPr>
          <w:color w:val="000000"/>
          <w:szCs w:val="24"/>
          <w:lang w:val="uk-UA" w:eastAsia="uk-UA"/>
        </w:rPr>
      </w:pPr>
      <w:r w:rsidRPr="00CF4329">
        <w:rPr>
          <w:color w:val="000000"/>
          <w:szCs w:val="24"/>
          <w:lang w:val="uk-UA" w:eastAsia="uk-UA"/>
        </w:rPr>
        <w:t xml:space="preserve">періодичність - можливість поділу діяльності </w:t>
      </w:r>
      <w:r w:rsidR="006C1995" w:rsidRPr="00CF4329">
        <w:rPr>
          <w:color w:val="000000"/>
          <w:szCs w:val="24"/>
          <w:lang w:val="uk-UA" w:eastAsia="uk-UA"/>
        </w:rPr>
        <w:t>Товариства</w:t>
      </w:r>
      <w:r w:rsidRPr="00CF4329">
        <w:rPr>
          <w:color w:val="000000"/>
          <w:szCs w:val="24"/>
          <w:lang w:val="uk-UA" w:eastAsia="uk-UA"/>
        </w:rPr>
        <w:t xml:space="preserve"> на певні періоди часу з метою складання фінансової звітності. </w:t>
      </w:r>
    </w:p>
    <w:p w:rsidR="00AD6729" w:rsidRPr="00CF4329" w:rsidRDefault="00AD6729" w:rsidP="0074320A">
      <w:pPr>
        <w:pStyle w:val="12"/>
        <w:spacing w:line="240" w:lineRule="auto"/>
        <w:ind w:left="0" w:firstLine="794"/>
        <w:rPr>
          <w:b/>
          <w:i/>
          <w:color w:val="000000"/>
          <w:szCs w:val="24"/>
          <w:lang w:val="uk-UA" w:eastAsia="uk-UA"/>
        </w:rPr>
      </w:pPr>
    </w:p>
    <w:p w:rsidR="00AA5AAF" w:rsidRPr="00CF4329" w:rsidRDefault="00AA5AAF" w:rsidP="0074320A">
      <w:pPr>
        <w:pStyle w:val="12"/>
        <w:spacing w:line="240" w:lineRule="auto"/>
        <w:ind w:left="0" w:firstLine="794"/>
        <w:rPr>
          <w:b/>
          <w:i/>
          <w:color w:val="000000"/>
          <w:szCs w:val="24"/>
          <w:lang w:val="uk-UA" w:eastAsia="uk-UA"/>
        </w:rPr>
      </w:pPr>
      <w:r w:rsidRPr="00CF4329">
        <w:rPr>
          <w:b/>
          <w:i/>
          <w:color w:val="000000"/>
          <w:szCs w:val="24"/>
          <w:lang w:val="uk-UA" w:eastAsia="uk-UA"/>
        </w:rPr>
        <w:t>Органі</w:t>
      </w:r>
      <w:r w:rsidR="00A903D4" w:rsidRPr="00CF4329">
        <w:rPr>
          <w:b/>
          <w:i/>
          <w:color w:val="000000"/>
          <w:szCs w:val="24"/>
          <w:lang w:val="uk-UA" w:eastAsia="uk-UA"/>
        </w:rPr>
        <w:t>зація бухгалтерського обліку в Товаристві</w:t>
      </w:r>
      <w:r w:rsidRPr="00CF4329">
        <w:rPr>
          <w:b/>
          <w:i/>
          <w:color w:val="000000"/>
          <w:szCs w:val="24"/>
          <w:lang w:val="uk-UA" w:eastAsia="uk-UA"/>
        </w:rPr>
        <w:t xml:space="preserve">. </w:t>
      </w:r>
    </w:p>
    <w:p w:rsidR="001958D6" w:rsidRPr="00CF4329" w:rsidRDefault="001958D6" w:rsidP="0074320A">
      <w:pPr>
        <w:pStyle w:val="12"/>
        <w:spacing w:line="240" w:lineRule="auto"/>
        <w:ind w:left="0" w:firstLine="794"/>
        <w:rPr>
          <w:b/>
          <w:i/>
          <w:color w:val="000000"/>
          <w:sz w:val="12"/>
          <w:szCs w:val="12"/>
          <w:lang w:val="uk-UA" w:eastAsia="uk-UA"/>
        </w:rPr>
      </w:pPr>
    </w:p>
    <w:p w:rsidR="00AA5AAF" w:rsidRPr="00CF4329" w:rsidRDefault="00AA5AAF" w:rsidP="0074320A">
      <w:pPr>
        <w:pStyle w:val="12"/>
        <w:spacing w:line="240" w:lineRule="auto"/>
        <w:ind w:left="0" w:firstLine="794"/>
        <w:rPr>
          <w:color w:val="000000"/>
          <w:szCs w:val="24"/>
          <w:lang w:val="uk-UA" w:eastAsia="uk-UA"/>
        </w:rPr>
      </w:pPr>
      <w:r w:rsidRPr="00CF4329">
        <w:rPr>
          <w:color w:val="000000"/>
          <w:szCs w:val="24"/>
          <w:lang w:val="uk-UA" w:eastAsia="uk-UA"/>
        </w:rPr>
        <w:t xml:space="preserve">Бухгалтерський облік є обов’язковим видом обліку, який ведеться </w:t>
      </w:r>
      <w:r w:rsidR="00A903D4" w:rsidRPr="00CF4329">
        <w:rPr>
          <w:color w:val="000000"/>
          <w:szCs w:val="24"/>
          <w:lang w:val="uk-UA" w:eastAsia="uk-UA"/>
        </w:rPr>
        <w:t>Товариством</w:t>
      </w:r>
      <w:r w:rsidRPr="00CF4329">
        <w:rPr>
          <w:color w:val="000000"/>
          <w:szCs w:val="24"/>
          <w:lang w:val="uk-UA" w:eastAsia="uk-UA"/>
        </w:rPr>
        <w:t xml:space="preserve">. Фінансова, податкова, статистична та інші види звітності, що використовують грошовий вимірник, ґрунтуються на даних бухгалтерського обліку. Бухгалтерський облік – процес виявлення, вимірювання, реєстрації, накопичення, узагальнення, зберігання та передачі інформації про діяльність </w:t>
      </w:r>
      <w:r w:rsidR="00A903D4" w:rsidRPr="00CF4329">
        <w:rPr>
          <w:color w:val="000000"/>
          <w:szCs w:val="24"/>
          <w:lang w:val="uk-UA" w:eastAsia="uk-UA"/>
        </w:rPr>
        <w:t>Товариства</w:t>
      </w:r>
      <w:r w:rsidRPr="00CF4329">
        <w:rPr>
          <w:color w:val="000000"/>
          <w:szCs w:val="24"/>
          <w:lang w:val="uk-UA" w:eastAsia="uk-UA"/>
        </w:rPr>
        <w:t xml:space="preserve"> зовнішнім та внутрішнім користувачам. </w:t>
      </w:r>
    </w:p>
    <w:p w:rsidR="00AA5AAF" w:rsidRPr="00CF4329" w:rsidRDefault="00AA5AAF" w:rsidP="0074320A">
      <w:pPr>
        <w:pStyle w:val="12"/>
        <w:spacing w:line="240" w:lineRule="auto"/>
        <w:ind w:left="0" w:firstLine="794"/>
        <w:rPr>
          <w:color w:val="000000"/>
          <w:szCs w:val="24"/>
          <w:lang w:val="uk-UA" w:eastAsia="uk-UA"/>
        </w:rPr>
      </w:pPr>
      <w:r w:rsidRPr="00CF4329">
        <w:rPr>
          <w:color w:val="000000"/>
          <w:szCs w:val="24"/>
          <w:lang w:val="uk-UA" w:eastAsia="uk-UA"/>
        </w:rPr>
        <w:t xml:space="preserve">Управлінський облік - система опрацювання та підготовки інформації про діяльність </w:t>
      </w:r>
      <w:r w:rsidR="00A903D4" w:rsidRPr="00CF4329">
        <w:rPr>
          <w:color w:val="000000"/>
          <w:szCs w:val="24"/>
          <w:lang w:val="uk-UA" w:eastAsia="uk-UA"/>
        </w:rPr>
        <w:t>Товариства</w:t>
      </w:r>
      <w:r w:rsidRPr="00CF4329">
        <w:rPr>
          <w:color w:val="000000"/>
          <w:szCs w:val="24"/>
          <w:lang w:val="uk-UA" w:eastAsia="uk-UA"/>
        </w:rPr>
        <w:t xml:space="preserve"> для внутрішніх користувачів у процесі управління </w:t>
      </w:r>
      <w:r w:rsidR="00A903D4" w:rsidRPr="00CF4329">
        <w:rPr>
          <w:color w:val="000000"/>
          <w:szCs w:val="24"/>
          <w:lang w:val="uk-UA" w:eastAsia="uk-UA"/>
        </w:rPr>
        <w:t>Товариством</w:t>
      </w:r>
      <w:r w:rsidRPr="00CF4329">
        <w:rPr>
          <w:color w:val="000000"/>
          <w:szCs w:val="24"/>
          <w:lang w:val="uk-UA" w:eastAsia="uk-UA"/>
        </w:rPr>
        <w:t xml:space="preserve">. </w:t>
      </w:r>
    </w:p>
    <w:p w:rsidR="00AA5AAF" w:rsidRPr="00CF4329" w:rsidRDefault="00AA5AAF" w:rsidP="0074320A">
      <w:pPr>
        <w:pStyle w:val="12"/>
        <w:spacing w:line="240" w:lineRule="auto"/>
        <w:ind w:left="0" w:firstLine="794"/>
        <w:rPr>
          <w:color w:val="000000"/>
          <w:szCs w:val="24"/>
          <w:lang w:val="uk-UA" w:eastAsia="uk-UA"/>
        </w:rPr>
      </w:pPr>
      <w:r w:rsidRPr="00CF4329">
        <w:rPr>
          <w:color w:val="000000"/>
          <w:szCs w:val="24"/>
          <w:lang w:val="uk-UA" w:eastAsia="uk-UA"/>
        </w:rPr>
        <w:t xml:space="preserve">Податковий облік ґрунтується на даних бухгалтерського обліку та здійснюється відповідно до вимог Податкового кодексу України, інших законодавчих та нормативно-правових актів з питань оподаткування. </w:t>
      </w:r>
    </w:p>
    <w:p w:rsidR="00AA5AAF" w:rsidRPr="00CF4329" w:rsidRDefault="00AA5AAF" w:rsidP="0074320A">
      <w:pPr>
        <w:pStyle w:val="12"/>
        <w:spacing w:line="240" w:lineRule="auto"/>
        <w:ind w:left="0" w:firstLine="794"/>
        <w:rPr>
          <w:color w:val="000000"/>
          <w:szCs w:val="24"/>
          <w:lang w:val="uk-UA" w:eastAsia="uk-UA"/>
        </w:rPr>
      </w:pPr>
      <w:r w:rsidRPr="00CF4329">
        <w:rPr>
          <w:color w:val="000000"/>
          <w:szCs w:val="24"/>
          <w:lang w:val="uk-UA" w:eastAsia="uk-UA"/>
        </w:rPr>
        <w:t xml:space="preserve">Інші податки та обов`язкові платежі сплачуються </w:t>
      </w:r>
      <w:r w:rsidR="00A903D4" w:rsidRPr="00CF4329">
        <w:rPr>
          <w:color w:val="000000"/>
          <w:szCs w:val="24"/>
          <w:lang w:val="uk-UA" w:eastAsia="uk-UA"/>
        </w:rPr>
        <w:t>Товариством</w:t>
      </w:r>
      <w:r w:rsidRPr="00CF4329">
        <w:rPr>
          <w:color w:val="000000"/>
          <w:szCs w:val="24"/>
          <w:lang w:val="uk-UA" w:eastAsia="uk-UA"/>
        </w:rPr>
        <w:t xml:space="preserve"> згідно з чинним законодавством України. </w:t>
      </w:r>
    </w:p>
    <w:p w:rsidR="005E5F72" w:rsidRPr="00CF4329" w:rsidRDefault="00AA5AAF" w:rsidP="00510EE7">
      <w:pPr>
        <w:pStyle w:val="11"/>
        <w:tabs>
          <w:tab w:val="left" w:pos="1134"/>
        </w:tabs>
        <w:spacing w:before="120" w:after="0" w:line="240" w:lineRule="auto"/>
        <w:ind w:right="40" w:firstLine="794"/>
        <w:rPr>
          <w:sz w:val="24"/>
          <w:szCs w:val="24"/>
          <w:lang w:eastAsia="uk-UA"/>
        </w:rPr>
      </w:pPr>
      <w:r w:rsidRPr="00CF4329">
        <w:rPr>
          <w:sz w:val="24"/>
          <w:szCs w:val="24"/>
          <w:lang w:eastAsia="uk-UA"/>
        </w:rPr>
        <w:t xml:space="preserve">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опрацьованих документів, регістрів і звітності протягом встановленого строку, </w:t>
      </w:r>
      <w:r w:rsidR="00EF63AF" w:rsidRPr="00CF4329">
        <w:rPr>
          <w:sz w:val="24"/>
          <w:szCs w:val="24"/>
          <w:lang w:eastAsia="uk-UA"/>
        </w:rPr>
        <w:t xml:space="preserve">несе </w:t>
      </w:r>
      <w:r w:rsidR="00A903D4" w:rsidRPr="00CF4329">
        <w:rPr>
          <w:sz w:val="24"/>
          <w:szCs w:val="24"/>
          <w:lang w:eastAsia="uk-UA"/>
        </w:rPr>
        <w:t>керівник</w:t>
      </w:r>
      <w:r w:rsidRPr="00CF4329">
        <w:rPr>
          <w:sz w:val="24"/>
          <w:szCs w:val="24"/>
          <w:lang w:eastAsia="uk-UA"/>
        </w:rPr>
        <w:t xml:space="preserve">, який здійснює керівництво </w:t>
      </w:r>
      <w:r w:rsidR="00A903D4" w:rsidRPr="00CF4329">
        <w:rPr>
          <w:sz w:val="24"/>
          <w:szCs w:val="24"/>
          <w:lang w:eastAsia="uk-UA"/>
        </w:rPr>
        <w:t>Товариством</w:t>
      </w:r>
      <w:r w:rsidRPr="00CF4329">
        <w:rPr>
          <w:sz w:val="24"/>
          <w:szCs w:val="24"/>
          <w:lang w:eastAsia="uk-UA"/>
        </w:rPr>
        <w:t xml:space="preserve"> відповідно до законодавства та установчих документів. </w:t>
      </w:r>
      <w:r w:rsidR="00A903D4" w:rsidRPr="00CF4329">
        <w:rPr>
          <w:sz w:val="24"/>
          <w:szCs w:val="24"/>
          <w:lang w:eastAsia="uk-UA"/>
        </w:rPr>
        <w:t>Керівник</w:t>
      </w:r>
      <w:r w:rsidRPr="00CF4329">
        <w:rPr>
          <w:sz w:val="24"/>
          <w:szCs w:val="24"/>
          <w:lang w:eastAsia="uk-UA"/>
        </w:rPr>
        <w:t xml:space="preserve"> створює необхідні умови для правильного ведення бухгалтерського обліку в </w:t>
      </w:r>
      <w:r w:rsidR="00A903D4" w:rsidRPr="00CF4329">
        <w:rPr>
          <w:sz w:val="24"/>
          <w:szCs w:val="24"/>
          <w:lang w:eastAsia="uk-UA"/>
        </w:rPr>
        <w:t>Товаристві</w:t>
      </w:r>
      <w:r w:rsidR="005E5F72" w:rsidRPr="00CF4329">
        <w:rPr>
          <w:sz w:val="24"/>
          <w:szCs w:val="24"/>
          <w:lang w:eastAsia="uk-UA"/>
        </w:rPr>
        <w:t>.</w:t>
      </w:r>
      <w:r w:rsidRPr="00CF4329">
        <w:rPr>
          <w:sz w:val="24"/>
          <w:szCs w:val="24"/>
          <w:lang w:eastAsia="uk-UA"/>
        </w:rPr>
        <w:t xml:space="preserve"> </w:t>
      </w:r>
    </w:p>
    <w:p w:rsidR="005E5F72" w:rsidRPr="00CF4329" w:rsidRDefault="005E5F72" w:rsidP="00510EE7">
      <w:pPr>
        <w:pStyle w:val="11"/>
        <w:tabs>
          <w:tab w:val="left" w:pos="1134"/>
        </w:tabs>
        <w:spacing w:after="0" w:line="240" w:lineRule="auto"/>
        <w:ind w:right="40" w:firstLine="794"/>
        <w:rPr>
          <w:sz w:val="24"/>
          <w:szCs w:val="24"/>
        </w:rPr>
      </w:pPr>
      <w:r w:rsidRPr="00CF4329">
        <w:rPr>
          <w:sz w:val="24"/>
          <w:szCs w:val="24"/>
        </w:rPr>
        <w:t xml:space="preserve">Забезпечення дотримання на підприємстві встановлених єдиних методологічних засад бухгалтерського обліку, складання і подання у встановлені строки фінансової звітності, організацією контролю за відображенням на рахунках бухгалтерського обліку всіх господарських операцій здійснюється </w:t>
      </w:r>
      <w:r w:rsidR="009B39A0" w:rsidRPr="00CF4329">
        <w:rPr>
          <w:sz w:val="24"/>
          <w:szCs w:val="24"/>
        </w:rPr>
        <w:t>головним бухгалтером Товариства.</w:t>
      </w:r>
    </w:p>
    <w:p w:rsidR="00C50977" w:rsidRPr="00CF4329" w:rsidRDefault="00C50977" w:rsidP="00C50977">
      <w:pPr>
        <w:shd w:val="clear" w:color="auto" w:fill="FFFFFF"/>
        <w:spacing w:after="0" w:line="240" w:lineRule="auto"/>
        <w:jc w:val="both"/>
        <w:rPr>
          <w:rFonts w:ascii="Times New Roman" w:eastAsia="Times New Roman" w:hAnsi="Times New Roman"/>
          <w:sz w:val="12"/>
          <w:szCs w:val="12"/>
          <w:lang w:val="uk-UA" w:eastAsia="ru-RU"/>
        </w:rPr>
      </w:pPr>
    </w:p>
    <w:p w:rsidR="00C50977" w:rsidRPr="00CF4329" w:rsidRDefault="00C50977" w:rsidP="00C50977">
      <w:pPr>
        <w:shd w:val="clear" w:color="auto" w:fill="FFFFFF"/>
        <w:spacing w:after="0"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Звітним періодом для складання фінансової звітності є </w:t>
      </w:r>
      <w:hyperlink r:id="rId8" w:tooltip="Календарний рік" w:history="1">
        <w:r w:rsidRPr="00CF4329">
          <w:rPr>
            <w:rFonts w:ascii="Times New Roman" w:eastAsia="Times New Roman" w:hAnsi="Times New Roman"/>
            <w:sz w:val="24"/>
            <w:szCs w:val="24"/>
            <w:lang w:val="uk-UA" w:eastAsia="ru-RU"/>
          </w:rPr>
          <w:t>календарний рік</w:t>
        </w:r>
      </w:hyperlink>
      <w:r w:rsidRPr="00CF4329">
        <w:rPr>
          <w:rFonts w:ascii="Times New Roman" w:eastAsia="Times New Roman" w:hAnsi="Times New Roman"/>
          <w:sz w:val="24"/>
          <w:szCs w:val="24"/>
          <w:lang w:val="uk-UA" w:eastAsia="ru-RU"/>
        </w:rPr>
        <w:t>. Баланс підприємства складається на кінець останнього дня звітного періоду.</w:t>
      </w:r>
    </w:p>
    <w:p w:rsidR="00C50977" w:rsidRPr="00CF4329" w:rsidRDefault="00C50977" w:rsidP="00C50977">
      <w:pPr>
        <w:shd w:val="clear" w:color="auto" w:fill="FFFFFF"/>
        <w:spacing w:after="0"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Проміжна (місячна, квартальна) звітність, яка охоплює певний період, складається наростаючим підсумком з початку звітного року.</w:t>
      </w:r>
    </w:p>
    <w:p w:rsidR="00C50977" w:rsidRPr="00CF4329" w:rsidRDefault="00C50977" w:rsidP="0074320A">
      <w:pPr>
        <w:pStyle w:val="12"/>
        <w:spacing w:line="240" w:lineRule="auto"/>
        <w:ind w:left="0" w:firstLine="794"/>
        <w:rPr>
          <w:color w:val="auto"/>
          <w:szCs w:val="24"/>
          <w:lang w:val="uk-UA" w:eastAsia="ru-RU"/>
        </w:rPr>
      </w:pPr>
      <w:r w:rsidRPr="00CF4329">
        <w:rPr>
          <w:color w:val="auto"/>
          <w:szCs w:val="24"/>
          <w:lang w:val="uk-UA" w:eastAsia="ru-RU"/>
        </w:rPr>
        <w:lastRenderedPageBreak/>
        <w:t>У фінансовій звітності Товариство подає поточні та непоточні активи і поточні та непоточні зобов’язання як окремі класифікації.</w:t>
      </w:r>
    </w:p>
    <w:p w:rsidR="005E5F72" w:rsidRPr="00CF4329" w:rsidRDefault="005E5F72" w:rsidP="0074320A">
      <w:pPr>
        <w:pStyle w:val="12"/>
        <w:spacing w:line="240" w:lineRule="auto"/>
        <w:ind w:left="0" w:firstLine="794"/>
        <w:rPr>
          <w:color w:val="auto"/>
          <w:sz w:val="12"/>
          <w:szCs w:val="12"/>
          <w:lang w:val="uk-UA" w:eastAsia="ru-RU"/>
        </w:rPr>
      </w:pPr>
    </w:p>
    <w:p w:rsidR="00AA5AAF" w:rsidRPr="00CF4329" w:rsidRDefault="00A903D4" w:rsidP="0074320A">
      <w:pPr>
        <w:pStyle w:val="12"/>
        <w:spacing w:line="240" w:lineRule="auto"/>
        <w:ind w:left="0" w:firstLine="794"/>
        <w:rPr>
          <w:color w:val="auto"/>
          <w:szCs w:val="24"/>
          <w:lang w:val="uk-UA" w:eastAsia="ru-RU"/>
        </w:rPr>
      </w:pPr>
      <w:r w:rsidRPr="00CF4329">
        <w:rPr>
          <w:color w:val="auto"/>
          <w:szCs w:val="24"/>
          <w:lang w:val="uk-UA" w:eastAsia="ru-RU"/>
        </w:rPr>
        <w:t>Товариство</w:t>
      </w:r>
      <w:r w:rsidR="00AA5AAF" w:rsidRPr="00CF4329">
        <w:rPr>
          <w:color w:val="auto"/>
          <w:szCs w:val="24"/>
          <w:lang w:val="uk-UA" w:eastAsia="ru-RU"/>
        </w:rPr>
        <w:t xml:space="preserve"> класифікує актив як поточний, якщо: </w:t>
      </w:r>
    </w:p>
    <w:p w:rsidR="00AA5AAF" w:rsidRPr="00CF4329" w:rsidRDefault="00AA5AAF" w:rsidP="0074320A">
      <w:pPr>
        <w:pStyle w:val="12"/>
        <w:spacing w:line="240" w:lineRule="auto"/>
        <w:ind w:left="0" w:firstLine="794"/>
        <w:rPr>
          <w:color w:val="auto"/>
          <w:szCs w:val="24"/>
          <w:lang w:val="uk-UA" w:eastAsia="ru-RU"/>
        </w:rPr>
      </w:pPr>
      <w:r w:rsidRPr="00CF4329">
        <w:rPr>
          <w:color w:val="auto"/>
          <w:szCs w:val="24"/>
          <w:lang w:val="uk-UA" w:eastAsia="ru-RU"/>
        </w:rPr>
        <w:t>а) вон</w:t>
      </w:r>
      <w:r w:rsidR="00A903D4" w:rsidRPr="00CF4329">
        <w:rPr>
          <w:color w:val="auto"/>
          <w:szCs w:val="24"/>
          <w:lang w:val="uk-UA" w:eastAsia="ru-RU"/>
        </w:rPr>
        <w:t>о</w:t>
      </w:r>
      <w:r w:rsidRPr="00CF4329">
        <w:rPr>
          <w:color w:val="auto"/>
          <w:szCs w:val="24"/>
          <w:lang w:val="uk-UA" w:eastAsia="ru-RU"/>
        </w:rPr>
        <w:t xml:space="preserve"> сподівається реалізувати цей актив або має намір продати чи споживати його у своєму нормальному операційному циклі; </w:t>
      </w:r>
    </w:p>
    <w:p w:rsidR="00AA5AAF" w:rsidRPr="00CF4329" w:rsidRDefault="00A903D4" w:rsidP="0074320A">
      <w:pPr>
        <w:pStyle w:val="12"/>
        <w:spacing w:line="240" w:lineRule="auto"/>
        <w:ind w:left="0" w:firstLine="794"/>
        <w:rPr>
          <w:color w:val="auto"/>
          <w:szCs w:val="24"/>
          <w:lang w:val="uk-UA" w:eastAsia="ru-RU"/>
        </w:rPr>
      </w:pPr>
      <w:r w:rsidRPr="00CF4329">
        <w:rPr>
          <w:color w:val="auto"/>
          <w:szCs w:val="24"/>
          <w:lang w:val="uk-UA" w:eastAsia="ru-RU"/>
        </w:rPr>
        <w:t>б) воно</w:t>
      </w:r>
      <w:r w:rsidR="00AA5AAF" w:rsidRPr="00CF4329">
        <w:rPr>
          <w:color w:val="auto"/>
          <w:szCs w:val="24"/>
          <w:lang w:val="uk-UA" w:eastAsia="ru-RU"/>
        </w:rPr>
        <w:t xml:space="preserve"> утримує актив в основному з метою продажу; </w:t>
      </w:r>
    </w:p>
    <w:p w:rsidR="00AA5AAF" w:rsidRPr="00CF4329" w:rsidRDefault="00AA5AAF" w:rsidP="0074320A">
      <w:pPr>
        <w:pStyle w:val="12"/>
        <w:spacing w:line="240" w:lineRule="auto"/>
        <w:ind w:left="0" w:firstLine="794"/>
        <w:rPr>
          <w:color w:val="auto"/>
          <w:szCs w:val="24"/>
          <w:lang w:val="uk-UA" w:eastAsia="ru-RU"/>
        </w:rPr>
      </w:pPr>
      <w:r w:rsidRPr="00CF4329">
        <w:rPr>
          <w:color w:val="auto"/>
          <w:szCs w:val="24"/>
          <w:lang w:val="uk-UA" w:eastAsia="ru-RU"/>
        </w:rPr>
        <w:t>в) вон</w:t>
      </w:r>
      <w:r w:rsidR="00A903D4" w:rsidRPr="00CF4329">
        <w:rPr>
          <w:color w:val="auto"/>
          <w:szCs w:val="24"/>
          <w:lang w:val="uk-UA" w:eastAsia="ru-RU"/>
        </w:rPr>
        <w:t>о</w:t>
      </w:r>
      <w:r w:rsidRPr="00CF4329">
        <w:rPr>
          <w:color w:val="auto"/>
          <w:szCs w:val="24"/>
          <w:lang w:val="uk-UA" w:eastAsia="ru-RU"/>
        </w:rPr>
        <w:t xml:space="preserve"> сподівається реалізувати актив протягом дванадцяти місяців після звітного періоду; або </w:t>
      </w:r>
    </w:p>
    <w:p w:rsidR="00AA5AAF" w:rsidRPr="00CF4329" w:rsidRDefault="00AA5AAF" w:rsidP="0074320A">
      <w:pPr>
        <w:pStyle w:val="12"/>
        <w:spacing w:line="240" w:lineRule="auto"/>
        <w:ind w:left="0" w:firstLine="794"/>
        <w:rPr>
          <w:color w:val="auto"/>
          <w:szCs w:val="24"/>
          <w:lang w:val="uk-UA" w:eastAsia="ru-RU"/>
        </w:rPr>
      </w:pPr>
      <w:r w:rsidRPr="00CF4329">
        <w:rPr>
          <w:color w:val="auto"/>
          <w:szCs w:val="24"/>
          <w:lang w:val="uk-UA" w:eastAsia="ru-RU"/>
        </w:rPr>
        <w:t xml:space="preserve">г) актив є грошовими коштами чи еквівалентами грошових коштів, якщо немає обмежень щодо обміну чи використання цього активу для погашення зобов’язання принаймні протягом дванадцяти місяців після звітного періоду. </w:t>
      </w:r>
    </w:p>
    <w:p w:rsidR="00826EC6" w:rsidRPr="00CF4329" w:rsidRDefault="00826EC6" w:rsidP="0074320A">
      <w:pPr>
        <w:pStyle w:val="12"/>
        <w:spacing w:line="240" w:lineRule="auto"/>
        <w:ind w:left="0" w:firstLine="794"/>
        <w:rPr>
          <w:color w:val="auto"/>
          <w:sz w:val="12"/>
          <w:szCs w:val="12"/>
          <w:lang w:val="uk-UA" w:eastAsia="ru-RU"/>
        </w:rPr>
      </w:pPr>
    </w:p>
    <w:p w:rsidR="00AA5AAF" w:rsidRPr="00CF4329" w:rsidRDefault="00AA5AAF" w:rsidP="0074320A">
      <w:pPr>
        <w:pStyle w:val="12"/>
        <w:spacing w:line="240" w:lineRule="auto"/>
        <w:ind w:left="0" w:firstLine="794"/>
        <w:rPr>
          <w:color w:val="auto"/>
          <w:szCs w:val="24"/>
          <w:lang w:val="uk-UA" w:eastAsia="ru-RU"/>
        </w:rPr>
      </w:pPr>
      <w:r w:rsidRPr="00CF4329">
        <w:rPr>
          <w:color w:val="auto"/>
          <w:szCs w:val="24"/>
          <w:lang w:val="uk-UA" w:eastAsia="ru-RU"/>
        </w:rPr>
        <w:t xml:space="preserve">Усі інші активи </w:t>
      </w:r>
      <w:r w:rsidR="00A903D4" w:rsidRPr="00CF4329">
        <w:rPr>
          <w:color w:val="auto"/>
          <w:szCs w:val="24"/>
          <w:lang w:val="uk-UA" w:eastAsia="ru-RU"/>
        </w:rPr>
        <w:t>Товариства</w:t>
      </w:r>
      <w:r w:rsidRPr="00CF4329">
        <w:rPr>
          <w:color w:val="auto"/>
          <w:szCs w:val="24"/>
          <w:lang w:val="uk-UA" w:eastAsia="ru-RU"/>
        </w:rPr>
        <w:t xml:space="preserve"> класифікує як непоточні. </w:t>
      </w:r>
    </w:p>
    <w:p w:rsidR="00AA5AAF" w:rsidRPr="00CF4329" w:rsidRDefault="00A903D4" w:rsidP="0074320A">
      <w:pPr>
        <w:pStyle w:val="12"/>
        <w:spacing w:line="240" w:lineRule="auto"/>
        <w:ind w:left="0" w:firstLine="794"/>
        <w:rPr>
          <w:color w:val="auto"/>
          <w:szCs w:val="24"/>
          <w:lang w:val="uk-UA" w:eastAsia="ru-RU"/>
        </w:rPr>
      </w:pPr>
      <w:r w:rsidRPr="00CF4329">
        <w:rPr>
          <w:color w:val="auto"/>
          <w:szCs w:val="24"/>
          <w:lang w:val="uk-UA" w:eastAsia="ru-RU"/>
        </w:rPr>
        <w:t>Товариство</w:t>
      </w:r>
      <w:r w:rsidR="00AA5AAF" w:rsidRPr="00CF4329">
        <w:rPr>
          <w:color w:val="auto"/>
          <w:szCs w:val="24"/>
          <w:lang w:val="uk-UA" w:eastAsia="ru-RU"/>
        </w:rPr>
        <w:t xml:space="preserve"> класифікує зобов’язання як поточне, якщо: </w:t>
      </w:r>
    </w:p>
    <w:p w:rsidR="00AA5AAF" w:rsidRPr="00CF4329" w:rsidRDefault="00AA5AAF" w:rsidP="0074320A">
      <w:pPr>
        <w:pStyle w:val="12"/>
        <w:spacing w:line="240" w:lineRule="auto"/>
        <w:ind w:left="0" w:firstLine="794"/>
        <w:rPr>
          <w:color w:val="auto"/>
          <w:szCs w:val="24"/>
          <w:lang w:val="uk-UA" w:eastAsia="ru-RU"/>
        </w:rPr>
      </w:pPr>
      <w:r w:rsidRPr="00CF4329">
        <w:rPr>
          <w:color w:val="auto"/>
          <w:szCs w:val="24"/>
          <w:lang w:val="uk-UA" w:eastAsia="ru-RU"/>
        </w:rPr>
        <w:t>а) вон</w:t>
      </w:r>
      <w:r w:rsidR="00A903D4" w:rsidRPr="00CF4329">
        <w:rPr>
          <w:color w:val="auto"/>
          <w:szCs w:val="24"/>
          <w:lang w:val="uk-UA" w:eastAsia="ru-RU"/>
        </w:rPr>
        <w:t>о</w:t>
      </w:r>
      <w:r w:rsidRPr="00CF4329">
        <w:rPr>
          <w:color w:val="auto"/>
          <w:szCs w:val="24"/>
          <w:lang w:val="uk-UA" w:eastAsia="ru-RU"/>
        </w:rPr>
        <w:t xml:space="preserve"> сподівається погасити це зобов’язання в ході свого нормального операційного циклу; </w:t>
      </w:r>
    </w:p>
    <w:p w:rsidR="00AA5AAF" w:rsidRPr="00CF4329" w:rsidRDefault="00AA5AAF" w:rsidP="0074320A">
      <w:pPr>
        <w:pStyle w:val="12"/>
        <w:spacing w:line="240" w:lineRule="auto"/>
        <w:ind w:left="0" w:firstLine="794"/>
        <w:rPr>
          <w:color w:val="auto"/>
          <w:szCs w:val="24"/>
          <w:lang w:val="uk-UA" w:eastAsia="ru-RU"/>
        </w:rPr>
      </w:pPr>
      <w:r w:rsidRPr="00CF4329">
        <w:rPr>
          <w:color w:val="auto"/>
          <w:szCs w:val="24"/>
          <w:lang w:val="uk-UA" w:eastAsia="ru-RU"/>
        </w:rPr>
        <w:t>б) вон</w:t>
      </w:r>
      <w:r w:rsidR="00A903D4" w:rsidRPr="00CF4329">
        <w:rPr>
          <w:color w:val="auto"/>
          <w:szCs w:val="24"/>
          <w:lang w:val="uk-UA" w:eastAsia="ru-RU"/>
        </w:rPr>
        <w:t>о</w:t>
      </w:r>
      <w:r w:rsidRPr="00CF4329">
        <w:rPr>
          <w:color w:val="auto"/>
          <w:szCs w:val="24"/>
          <w:lang w:val="uk-UA" w:eastAsia="ru-RU"/>
        </w:rPr>
        <w:t xml:space="preserve"> утримує це зобов’язання в основному з метою продажу; </w:t>
      </w:r>
    </w:p>
    <w:p w:rsidR="00AA5AAF" w:rsidRPr="00CF4329" w:rsidRDefault="00AA5AAF" w:rsidP="0074320A">
      <w:pPr>
        <w:pStyle w:val="12"/>
        <w:spacing w:line="240" w:lineRule="auto"/>
        <w:ind w:left="0" w:firstLine="794"/>
        <w:rPr>
          <w:color w:val="auto"/>
          <w:szCs w:val="24"/>
          <w:lang w:val="uk-UA" w:eastAsia="ru-RU"/>
        </w:rPr>
      </w:pPr>
      <w:r w:rsidRPr="00CF4329">
        <w:rPr>
          <w:color w:val="auto"/>
          <w:szCs w:val="24"/>
          <w:lang w:val="uk-UA" w:eastAsia="ru-RU"/>
        </w:rPr>
        <w:t xml:space="preserve">в) зобов’язання підлягає погашенню протягом дванадцяти місяців після звітного періоду; </w:t>
      </w:r>
    </w:p>
    <w:p w:rsidR="00AA5AAF" w:rsidRPr="00CF4329" w:rsidRDefault="00AA5AAF" w:rsidP="0074320A">
      <w:pPr>
        <w:pStyle w:val="12"/>
        <w:spacing w:line="240" w:lineRule="auto"/>
        <w:ind w:left="0" w:firstLine="794"/>
        <w:rPr>
          <w:color w:val="auto"/>
          <w:szCs w:val="24"/>
          <w:lang w:val="uk-UA" w:eastAsia="ru-RU"/>
        </w:rPr>
      </w:pPr>
      <w:r w:rsidRPr="00CF4329">
        <w:rPr>
          <w:color w:val="auto"/>
          <w:szCs w:val="24"/>
          <w:lang w:val="uk-UA" w:eastAsia="ru-RU"/>
        </w:rPr>
        <w:t>г) вон</w:t>
      </w:r>
      <w:r w:rsidR="009B3BBB" w:rsidRPr="00CF4329">
        <w:rPr>
          <w:color w:val="auto"/>
          <w:szCs w:val="24"/>
          <w:lang w:val="uk-UA" w:eastAsia="ru-RU"/>
        </w:rPr>
        <w:t>о</w:t>
      </w:r>
      <w:r w:rsidRPr="00CF4329">
        <w:rPr>
          <w:color w:val="auto"/>
          <w:szCs w:val="24"/>
          <w:lang w:val="uk-UA" w:eastAsia="ru-RU"/>
        </w:rPr>
        <w:t xml:space="preserve"> не має безумовного права відстрочити погашення зобов’язання протягом як мінімум дванадцяти місяців після звітного періоду. </w:t>
      </w:r>
    </w:p>
    <w:p w:rsidR="00826EC6" w:rsidRPr="00CF4329" w:rsidRDefault="00826EC6" w:rsidP="0074320A">
      <w:pPr>
        <w:pStyle w:val="12"/>
        <w:spacing w:line="240" w:lineRule="auto"/>
        <w:ind w:left="0" w:firstLine="794"/>
        <w:rPr>
          <w:color w:val="auto"/>
          <w:sz w:val="12"/>
          <w:szCs w:val="12"/>
          <w:lang w:val="uk-UA" w:eastAsia="ru-RU"/>
        </w:rPr>
      </w:pPr>
    </w:p>
    <w:p w:rsidR="00AA5AAF" w:rsidRPr="00CF4329" w:rsidRDefault="00AA5AAF" w:rsidP="0074320A">
      <w:pPr>
        <w:pStyle w:val="12"/>
        <w:spacing w:line="240" w:lineRule="auto"/>
        <w:ind w:left="0" w:firstLine="794"/>
        <w:rPr>
          <w:color w:val="auto"/>
          <w:szCs w:val="24"/>
          <w:lang w:val="uk-UA" w:eastAsia="ru-RU"/>
        </w:rPr>
      </w:pPr>
      <w:r w:rsidRPr="00CF4329">
        <w:rPr>
          <w:color w:val="auto"/>
          <w:szCs w:val="24"/>
          <w:lang w:val="uk-UA" w:eastAsia="ru-RU"/>
        </w:rPr>
        <w:t xml:space="preserve">Усі інші зобов’язання </w:t>
      </w:r>
      <w:r w:rsidR="009B3BBB" w:rsidRPr="00CF4329">
        <w:rPr>
          <w:color w:val="auto"/>
          <w:szCs w:val="24"/>
          <w:lang w:val="uk-UA" w:eastAsia="ru-RU"/>
        </w:rPr>
        <w:t>Товариство</w:t>
      </w:r>
      <w:r w:rsidRPr="00CF4329">
        <w:rPr>
          <w:color w:val="auto"/>
          <w:szCs w:val="24"/>
          <w:lang w:val="uk-UA" w:eastAsia="ru-RU"/>
        </w:rPr>
        <w:t xml:space="preserve"> класифікує як непоточні. </w:t>
      </w:r>
    </w:p>
    <w:p w:rsidR="00AA5AAF" w:rsidRPr="00CF4329" w:rsidRDefault="00AA5AAF" w:rsidP="0074320A">
      <w:pPr>
        <w:tabs>
          <w:tab w:val="left" w:pos="1134"/>
        </w:tabs>
        <w:spacing w:before="120" w:after="0" w:line="240" w:lineRule="auto"/>
        <w:ind w:firstLine="794"/>
        <w:jc w:val="both"/>
        <w:rPr>
          <w:rFonts w:ascii="Times New Roman" w:hAnsi="Times New Roman"/>
          <w:sz w:val="24"/>
          <w:szCs w:val="24"/>
          <w:lang w:val="uk-UA"/>
        </w:rPr>
      </w:pPr>
      <w:r w:rsidRPr="00CF4329">
        <w:rPr>
          <w:rFonts w:ascii="Times New Roman" w:hAnsi="Times New Roman"/>
          <w:sz w:val="24"/>
          <w:szCs w:val="24"/>
          <w:lang w:val="uk-UA"/>
        </w:rPr>
        <w:t xml:space="preserve">Інформація, що наведена у фінансових звітах і додатках до них, будується на принципах </w:t>
      </w:r>
      <w:r w:rsidRPr="00CF4329">
        <w:rPr>
          <w:rFonts w:ascii="Times New Roman" w:hAnsi="Times New Roman"/>
          <w:b/>
          <w:bCs/>
          <w:i/>
          <w:sz w:val="24"/>
          <w:szCs w:val="24"/>
          <w:lang w:val="uk-UA"/>
        </w:rPr>
        <w:t>зрозумілості, доречності, вірогідності і порівнянності</w:t>
      </w:r>
      <w:r w:rsidRPr="00CF4329">
        <w:rPr>
          <w:rFonts w:ascii="Times New Roman" w:hAnsi="Times New Roman"/>
          <w:bCs/>
          <w:sz w:val="24"/>
          <w:szCs w:val="24"/>
          <w:lang w:val="uk-UA"/>
        </w:rPr>
        <w:t>.</w:t>
      </w:r>
      <w:r w:rsidRPr="00CF4329">
        <w:rPr>
          <w:rFonts w:ascii="Times New Roman" w:hAnsi="Times New Roman"/>
          <w:sz w:val="24"/>
          <w:szCs w:val="24"/>
          <w:lang w:val="uk-UA"/>
        </w:rPr>
        <w:t xml:space="preserve"> Інформація також має сприяти прийняттю правильних економічних рішень шляхом оцінки минулих, теперішніх та майбутніх подій, підтвердження чи коригування подій зроблених у минулому.</w:t>
      </w:r>
    </w:p>
    <w:p w:rsidR="003C00F3" w:rsidRPr="00CF4329" w:rsidRDefault="003C00F3" w:rsidP="0074320A">
      <w:pPr>
        <w:tabs>
          <w:tab w:val="left" w:pos="1134"/>
        </w:tabs>
        <w:spacing w:line="240" w:lineRule="auto"/>
        <w:ind w:firstLine="794"/>
        <w:rPr>
          <w:rFonts w:ascii="Times New Roman" w:hAnsi="Times New Roman"/>
          <w:b/>
          <w:i/>
          <w:sz w:val="12"/>
          <w:szCs w:val="12"/>
          <w:lang w:val="uk-UA"/>
        </w:rPr>
      </w:pPr>
    </w:p>
    <w:p w:rsidR="00AA5AAF" w:rsidRPr="00CF4329" w:rsidRDefault="00AA5AAF" w:rsidP="0074320A">
      <w:pPr>
        <w:tabs>
          <w:tab w:val="left" w:pos="1134"/>
        </w:tabs>
        <w:spacing w:line="240" w:lineRule="auto"/>
        <w:ind w:firstLine="794"/>
        <w:rPr>
          <w:rFonts w:ascii="Times New Roman" w:hAnsi="Times New Roman"/>
          <w:b/>
          <w:i/>
          <w:sz w:val="24"/>
          <w:szCs w:val="24"/>
          <w:lang w:val="uk-UA"/>
        </w:rPr>
      </w:pPr>
      <w:r w:rsidRPr="00CF4329">
        <w:rPr>
          <w:rFonts w:ascii="Times New Roman" w:hAnsi="Times New Roman"/>
          <w:b/>
          <w:i/>
          <w:sz w:val="24"/>
          <w:szCs w:val="24"/>
          <w:lang w:val="uk-UA"/>
        </w:rPr>
        <w:t>Основними принципами подання фінансової звітності є:</w:t>
      </w:r>
    </w:p>
    <w:p w:rsidR="00AA5AAF" w:rsidRPr="00CF4329" w:rsidRDefault="00AA5AAF" w:rsidP="0074320A">
      <w:pPr>
        <w:tabs>
          <w:tab w:val="left" w:pos="1134"/>
        </w:tabs>
        <w:spacing w:before="120" w:line="240" w:lineRule="auto"/>
        <w:ind w:firstLine="794"/>
        <w:jc w:val="both"/>
        <w:rPr>
          <w:rFonts w:ascii="Times New Roman" w:hAnsi="Times New Roman"/>
          <w:b/>
          <w:bCs/>
          <w:sz w:val="24"/>
          <w:szCs w:val="24"/>
          <w:lang w:val="uk-UA"/>
        </w:rPr>
      </w:pPr>
      <w:r w:rsidRPr="00CF4329">
        <w:rPr>
          <w:rFonts w:ascii="Times New Roman" w:hAnsi="Times New Roman"/>
          <w:b/>
          <w:bCs/>
          <w:i/>
          <w:sz w:val="24"/>
          <w:szCs w:val="24"/>
          <w:lang w:val="uk-UA"/>
        </w:rPr>
        <w:t>Достовірне подання</w:t>
      </w:r>
      <w:r w:rsidRPr="00CF4329">
        <w:rPr>
          <w:rFonts w:ascii="Times New Roman" w:hAnsi="Times New Roman"/>
          <w:b/>
          <w:bCs/>
          <w:sz w:val="24"/>
          <w:szCs w:val="24"/>
          <w:lang w:val="uk-UA"/>
        </w:rPr>
        <w:t xml:space="preserve"> </w:t>
      </w:r>
      <w:r w:rsidRPr="00CF4329">
        <w:rPr>
          <w:rFonts w:ascii="Times New Roman" w:hAnsi="Times New Roman"/>
          <w:sz w:val="24"/>
          <w:szCs w:val="24"/>
          <w:lang w:val="uk-UA"/>
        </w:rPr>
        <w:t>–</w:t>
      </w:r>
      <w:r w:rsidRPr="00CF4329">
        <w:rPr>
          <w:rStyle w:val="a3"/>
          <w:rFonts w:eastAsia="Courier New"/>
          <w:sz w:val="24"/>
          <w:szCs w:val="24"/>
          <w:lang w:val="uk-UA"/>
        </w:rPr>
        <w:t xml:space="preserve"> </w:t>
      </w:r>
      <w:r w:rsidRPr="00CF4329">
        <w:rPr>
          <w:rFonts w:ascii="Times New Roman" w:hAnsi="Times New Roman"/>
          <w:bCs/>
          <w:sz w:val="24"/>
          <w:szCs w:val="24"/>
          <w:lang w:val="uk-UA"/>
        </w:rPr>
        <w:t xml:space="preserve">фінансова звітність має достовірно подавати фінансовий стан, фінансові результати діяльності та грошові потоки Товариства. Достовірне подання вимагає правдивого подання впливу операцій, інших подій та умов відповідно до визначень та критеріїв визнання для активів, зобов'язань, доходу та витрат, наведених у </w:t>
      </w:r>
      <w:hyperlink r:id="rId9" w:tgtFrame="_blank" w:history="1">
        <w:r w:rsidRPr="00CF4329">
          <w:rPr>
            <w:rFonts w:ascii="Times New Roman" w:hAnsi="Times New Roman"/>
            <w:bCs/>
            <w:sz w:val="24"/>
            <w:szCs w:val="24"/>
            <w:lang w:val="uk-UA"/>
          </w:rPr>
          <w:t>Концептуальній основі</w:t>
        </w:r>
      </w:hyperlink>
      <w:r w:rsidRPr="00CF4329">
        <w:rPr>
          <w:rFonts w:ascii="Times New Roman" w:hAnsi="Times New Roman"/>
          <w:bCs/>
          <w:sz w:val="24"/>
          <w:szCs w:val="24"/>
          <w:lang w:val="uk-UA"/>
        </w:rPr>
        <w:t xml:space="preserve"> фінансової звітності. Передбачається, що в результаті застосування МСФЗ з розкриттям додаткової інформації (за потреби) буде досягнуто достовірне подання у фінансовій звітності</w:t>
      </w:r>
      <w:r w:rsidRPr="00CF4329">
        <w:rPr>
          <w:rFonts w:ascii="Times New Roman" w:hAnsi="Times New Roman"/>
          <w:b/>
          <w:bCs/>
          <w:sz w:val="24"/>
          <w:szCs w:val="24"/>
          <w:lang w:val="uk-UA"/>
        </w:rPr>
        <w:t>.</w:t>
      </w:r>
    </w:p>
    <w:p w:rsidR="00AA5AAF" w:rsidRPr="00CF4329" w:rsidRDefault="00AA5AAF" w:rsidP="0074320A">
      <w:pPr>
        <w:tabs>
          <w:tab w:val="left" w:pos="1134"/>
        </w:tabs>
        <w:spacing w:before="120" w:line="240" w:lineRule="auto"/>
        <w:ind w:firstLine="794"/>
        <w:jc w:val="both"/>
        <w:rPr>
          <w:rFonts w:ascii="Times New Roman" w:hAnsi="Times New Roman"/>
          <w:bCs/>
          <w:sz w:val="24"/>
          <w:szCs w:val="24"/>
          <w:lang w:val="uk-UA"/>
        </w:rPr>
      </w:pPr>
      <w:r w:rsidRPr="00CF4329">
        <w:rPr>
          <w:rFonts w:ascii="Times New Roman" w:hAnsi="Times New Roman"/>
          <w:b/>
          <w:bCs/>
          <w:i/>
          <w:sz w:val="24"/>
          <w:szCs w:val="24"/>
          <w:lang w:val="uk-UA"/>
        </w:rPr>
        <w:t>Безперервність</w:t>
      </w:r>
      <w:r w:rsidRPr="00CF4329">
        <w:rPr>
          <w:rFonts w:ascii="Times New Roman" w:hAnsi="Times New Roman"/>
          <w:b/>
          <w:bCs/>
          <w:sz w:val="24"/>
          <w:szCs w:val="24"/>
          <w:lang w:val="uk-UA"/>
        </w:rPr>
        <w:t xml:space="preserve"> </w:t>
      </w:r>
      <w:r w:rsidRPr="00CF4329">
        <w:rPr>
          <w:rFonts w:ascii="Times New Roman" w:hAnsi="Times New Roman"/>
          <w:sz w:val="24"/>
          <w:szCs w:val="24"/>
          <w:lang w:val="uk-UA"/>
        </w:rPr>
        <w:t>–</w:t>
      </w:r>
      <w:r w:rsidRPr="00CF4329">
        <w:rPr>
          <w:rFonts w:ascii="Times New Roman" w:hAnsi="Times New Roman"/>
          <w:b/>
          <w:bCs/>
          <w:sz w:val="24"/>
          <w:szCs w:val="24"/>
          <w:lang w:val="uk-UA"/>
        </w:rPr>
        <w:t xml:space="preserve"> </w:t>
      </w:r>
      <w:r w:rsidRPr="00CF4329">
        <w:rPr>
          <w:rFonts w:ascii="Times New Roman" w:hAnsi="Times New Roman"/>
          <w:bCs/>
          <w:sz w:val="24"/>
          <w:szCs w:val="24"/>
          <w:lang w:val="uk-UA"/>
        </w:rPr>
        <w:t xml:space="preserve">Товариство складає фінансову звітність на основі безперервності. Якщо під час оцінювання управлінський персонал знає про суттєві невизначеності, пов'язані з подіями чи умовами, які можуть спричинити значний сумнів щодо здатності Товариства продовжувати діяльність на безперервній основі, Товариство розкриватиме інформацію про такі невизначеності. Оцінюючи доречність припущення про безперервність, управлінський персонал бере до уваги всю наявну інформацію щодо майбутнього </w:t>
      </w:r>
      <w:r w:rsidRPr="00CF4329">
        <w:rPr>
          <w:rFonts w:ascii="Times New Roman" w:hAnsi="Times New Roman"/>
          <w:sz w:val="24"/>
          <w:szCs w:val="24"/>
          <w:lang w:val="uk-UA"/>
        </w:rPr>
        <w:t>–</w:t>
      </w:r>
      <w:r w:rsidRPr="00CF4329">
        <w:rPr>
          <w:rFonts w:ascii="Times New Roman" w:hAnsi="Times New Roman"/>
          <w:bCs/>
          <w:sz w:val="24"/>
          <w:szCs w:val="24"/>
          <w:lang w:val="uk-UA"/>
        </w:rPr>
        <w:t xml:space="preserve"> щонайменше на 12 місяців з кінця звітного періоду, але не обмежуючись цим періодом</w:t>
      </w:r>
    </w:p>
    <w:p w:rsidR="00AA5AAF" w:rsidRPr="00CF4329" w:rsidRDefault="00AA5AAF" w:rsidP="0074320A">
      <w:pPr>
        <w:tabs>
          <w:tab w:val="left" w:pos="1134"/>
        </w:tabs>
        <w:spacing w:before="120" w:line="240" w:lineRule="auto"/>
        <w:ind w:firstLine="794"/>
        <w:jc w:val="both"/>
        <w:rPr>
          <w:rFonts w:ascii="Times New Roman" w:hAnsi="Times New Roman"/>
          <w:bCs/>
          <w:sz w:val="24"/>
          <w:szCs w:val="24"/>
          <w:lang w:val="uk-UA"/>
        </w:rPr>
      </w:pPr>
      <w:r w:rsidRPr="00CF4329">
        <w:rPr>
          <w:rFonts w:ascii="Times New Roman" w:hAnsi="Times New Roman"/>
          <w:b/>
          <w:bCs/>
          <w:i/>
          <w:sz w:val="24"/>
          <w:szCs w:val="24"/>
          <w:lang w:val="uk-UA"/>
        </w:rPr>
        <w:t>Нарахування</w:t>
      </w:r>
      <w:r w:rsidRPr="00CF4329">
        <w:rPr>
          <w:rFonts w:ascii="Times New Roman" w:hAnsi="Times New Roman"/>
          <w:bCs/>
          <w:sz w:val="24"/>
          <w:szCs w:val="24"/>
          <w:lang w:val="uk-UA"/>
        </w:rPr>
        <w:t xml:space="preserve"> </w:t>
      </w:r>
      <w:r w:rsidRPr="00CF4329">
        <w:rPr>
          <w:rFonts w:ascii="Times New Roman" w:hAnsi="Times New Roman"/>
          <w:sz w:val="24"/>
          <w:szCs w:val="24"/>
          <w:lang w:val="uk-UA"/>
        </w:rPr>
        <w:t>–</w:t>
      </w:r>
      <w:r w:rsidRPr="00CF4329">
        <w:rPr>
          <w:rFonts w:ascii="Times New Roman" w:hAnsi="Times New Roman"/>
          <w:bCs/>
          <w:sz w:val="24"/>
          <w:szCs w:val="24"/>
          <w:lang w:val="uk-UA"/>
        </w:rPr>
        <w:t xml:space="preserve"> Товариство складає свою фінансову звітність (крім інформації про рух грошових коштів) за принципом нарахування.</w:t>
      </w:r>
    </w:p>
    <w:p w:rsidR="00AA5AAF" w:rsidRPr="00CF4329" w:rsidRDefault="00AA5AAF" w:rsidP="0074320A">
      <w:pPr>
        <w:tabs>
          <w:tab w:val="left" w:pos="1134"/>
        </w:tabs>
        <w:spacing w:before="120" w:line="240" w:lineRule="auto"/>
        <w:ind w:firstLine="794"/>
        <w:jc w:val="both"/>
        <w:rPr>
          <w:rStyle w:val="aa"/>
          <w:rFonts w:ascii="Times New Roman" w:hAnsi="Times New Roman"/>
          <w:sz w:val="24"/>
          <w:szCs w:val="24"/>
          <w:lang w:val="uk-UA"/>
        </w:rPr>
      </w:pPr>
      <w:r w:rsidRPr="00CF4329">
        <w:rPr>
          <w:rFonts w:ascii="Times New Roman" w:hAnsi="Times New Roman"/>
          <w:b/>
          <w:bCs/>
          <w:i/>
          <w:sz w:val="24"/>
          <w:szCs w:val="24"/>
          <w:lang w:val="uk-UA"/>
        </w:rPr>
        <w:t>Суттєвість і об'єднання у групи</w:t>
      </w:r>
      <w:r w:rsidRPr="00CF4329">
        <w:rPr>
          <w:rFonts w:ascii="Times New Roman" w:hAnsi="Times New Roman"/>
          <w:b/>
          <w:bCs/>
          <w:sz w:val="24"/>
          <w:szCs w:val="24"/>
          <w:lang w:val="uk-UA"/>
        </w:rPr>
        <w:t xml:space="preserve"> </w:t>
      </w:r>
      <w:r w:rsidRPr="00CF4329">
        <w:rPr>
          <w:rFonts w:ascii="Times New Roman" w:hAnsi="Times New Roman"/>
          <w:sz w:val="24"/>
          <w:szCs w:val="24"/>
          <w:lang w:val="uk-UA"/>
        </w:rPr>
        <w:t>–</w:t>
      </w:r>
      <w:r w:rsidRPr="00CF4329">
        <w:rPr>
          <w:rFonts w:ascii="Times New Roman" w:hAnsi="Times New Roman"/>
          <w:b/>
          <w:bCs/>
          <w:sz w:val="24"/>
          <w:szCs w:val="24"/>
          <w:lang w:val="uk-UA"/>
        </w:rPr>
        <w:t xml:space="preserve"> </w:t>
      </w:r>
      <w:r w:rsidRPr="00CF4329">
        <w:rPr>
          <w:rFonts w:ascii="Times New Roman" w:hAnsi="Times New Roman"/>
          <w:bCs/>
          <w:sz w:val="24"/>
          <w:szCs w:val="24"/>
          <w:lang w:val="uk-UA"/>
        </w:rPr>
        <w:t>кожний суттєвий клас подібних статей повинен бути представлений у фінансовій звітності окремо. Неподібні статті можуть бути згруповані, тільки якщо кожна з них окремо є несуттєвими.</w:t>
      </w:r>
    </w:p>
    <w:p w:rsidR="00AA5AAF" w:rsidRPr="00CF4329" w:rsidRDefault="00AA5AAF" w:rsidP="0074320A">
      <w:pPr>
        <w:tabs>
          <w:tab w:val="left" w:pos="1134"/>
        </w:tabs>
        <w:spacing w:before="120" w:line="240" w:lineRule="auto"/>
        <w:ind w:firstLine="794"/>
        <w:jc w:val="both"/>
        <w:rPr>
          <w:rFonts w:ascii="Times New Roman" w:hAnsi="Times New Roman"/>
          <w:bCs/>
          <w:sz w:val="24"/>
          <w:szCs w:val="24"/>
          <w:lang w:val="uk-UA"/>
        </w:rPr>
      </w:pPr>
      <w:r w:rsidRPr="00CF4329">
        <w:rPr>
          <w:rFonts w:ascii="Times New Roman" w:hAnsi="Times New Roman"/>
          <w:b/>
          <w:bCs/>
          <w:i/>
          <w:sz w:val="24"/>
          <w:szCs w:val="24"/>
          <w:lang w:val="uk-UA"/>
        </w:rPr>
        <w:t>Згортання</w:t>
      </w:r>
      <w:r w:rsidRPr="00CF4329">
        <w:rPr>
          <w:rFonts w:ascii="Times New Roman" w:hAnsi="Times New Roman"/>
          <w:b/>
          <w:bCs/>
          <w:sz w:val="24"/>
          <w:szCs w:val="24"/>
          <w:lang w:val="uk-UA"/>
        </w:rPr>
        <w:t xml:space="preserve"> </w:t>
      </w:r>
      <w:r w:rsidRPr="00CF4329">
        <w:rPr>
          <w:rFonts w:ascii="Times New Roman" w:hAnsi="Times New Roman"/>
          <w:sz w:val="24"/>
          <w:szCs w:val="24"/>
          <w:lang w:val="uk-UA"/>
        </w:rPr>
        <w:t>–</w:t>
      </w:r>
      <w:r w:rsidRPr="00CF4329">
        <w:rPr>
          <w:rFonts w:ascii="Times New Roman" w:hAnsi="Times New Roman"/>
          <w:b/>
          <w:bCs/>
          <w:sz w:val="24"/>
          <w:szCs w:val="24"/>
          <w:lang w:val="uk-UA"/>
        </w:rPr>
        <w:t xml:space="preserve"> </w:t>
      </w:r>
      <w:r w:rsidRPr="00CF4329">
        <w:rPr>
          <w:rFonts w:ascii="Times New Roman" w:hAnsi="Times New Roman"/>
          <w:bCs/>
          <w:sz w:val="24"/>
          <w:szCs w:val="24"/>
          <w:lang w:val="uk-UA"/>
        </w:rPr>
        <w:t>Товариство не повинне згортати активи та зобов'язання або дохід і витрати, якщо тільки цього не вимагає або не дозволяє МСФЗ.</w:t>
      </w:r>
    </w:p>
    <w:p w:rsidR="00AA5AAF" w:rsidRPr="00CF4329" w:rsidRDefault="00AA5AAF" w:rsidP="0074320A">
      <w:pPr>
        <w:tabs>
          <w:tab w:val="left" w:pos="1134"/>
        </w:tabs>
        <w:spacing w:before="120" w:line="240" w:lineRule="auto"/>
        <w:ind w:firstLine="794"/>
        <w:jc w:val="both"/>
        <w:rPr>
          <w:rFonts w:ascii="Times New Roman" w:hAnsi="Times New Roman"/>
          <w:bCs/>
          <w:sz w:val="24"/>
          <w:szCs w:val="24"/>
          <w:lang w:val="uk-UA"/>
        </w:rPr>
      </w:pPr>
      <w:r w:rsidRPr="00CF4329">
        <w:rPr>
          <w:rFonts w:ascii="Times New Roman" w:hAnsi="Times New Roman"/>
          <w:b/>
          <w:bCs/>
          <w:i/>
          <w:sz w:val="24"/>
          <w:szCs w:val="24"/>
          <w:lang w:val="uk-UA"/>
        </w:rPr>
        <w:lastRenderedPageBreak/>
        <w:t>Порівняльна інформація</w:t>
      </w:r>
      <w:r w:rsidRPr="00CF4329">
        <w:rPr>
          <w:rFonts w:ascii="Times New Roman" w:hAnsi="Times New Roman"/>
          <w:b/>
          <w:bCs/>
          <w:sz w:val="24"/>
          <w:szCs w:val="24"/>
          <w:lang w:val="uk-UA"/>
        </w:rPr>
        <w:t xml:space="preserve"> </w:t>
      </w:r>
      <w:r w:rsidRPr="00CF4329">
        <w:rPr>
          <w:rFonts w:ascii="Times New Roman" w:hAnsi="Times New Roman"/>
          <w:sz w:val="24"/>
          <w:szCs w:val="24"/>
          <w:lang w:val="uk-UA"/>
        </w:rPr>
        <w:t>–</w:t>
      </w:r>
      <w:r w:rsidRPr="00CF4329">
        <w:rPr>
          <w:rFonts w:ascii="Times New Roman" w:hAnsi="Times New Roman"/>
          <w:bCs/>
          <w:sz w:val="24"/>
          <w:szCs w:val="24"/>
          <w:lang w:val="uk-UA"/>
        </w:rPr>
        <w:t xml:space="preserve"> крім випадків, коли МСФЗ дозволяють чи вимагають інше, Товариство розкриває інформацію стосовно попереднього періоду щодо всіх сум, наведених у фінансовій звітності поточного періоду. Товариство включає порівняльну інформацію також в описову частину, якщо вона є доречною для розуміння фінансової звітності поточного періоду.</w:t>
      </w:r>
    </w:p>
    <w:p w:rsidR="00AA5AAF" w:rsidRPr="00CF4329" w:rsidRDefault="00AA5AAF" w:rsidP="0074320A">
      <w:pPr>
        <w:pStyle w:val="rvps2"/>
        <w:tabs>
          <w:tab w:val="left" w:pos="1134"/>
        </w:tabs>
        <w:spacing w:before="120" w:beforeAutospacing="0" w:after="0" w:afterAutospacing="0"/>
        <w:ind w:firstLine="794"/>
        <w:jc w:val="both"/>
        <w:rPr>
          <w:rStyle w:val="rvts9"/>
          <w:lang w:val="uk-UA"/>
        </w:rPr>
      </w:pPr>
      <w:r w:rsidRPr="00CF4329">
        <w:rPr>
          <w:b/>
          <w:bCs/>
          <w:i/>
          <w:lang w:val="uk-UA"/>
        </w:rPr>
        <w:t>Послідовність подання</w:t>
      </w:r>
      <w:r w:rsidRPr="00CF4329">
        <w:rPr>
          <w:b/>
          <w:bCs/>
          <w:lang w:val="uk-UA"/>
        </w:rPr>
        <w:t xml:space="preserve"> – </w:t>
      </w:r>
      <w:r w:rsidRPr="00CF4329">
        <w:rPr>
          <w:rStyle w:val="rvts9"/>
          <w:lang w:val="uk-UA"/>
        </w:rPr>
        <w:t>Товариство зберігає подання та класифікацію статей у фінансовій звітності від одного періоду до іншого, якщо тільки:</w:t>
      </w:r>
    </w:p>
    <w:p w:rsidR="00AA5AAF" w:rsidRPr="00CF4329" w:rsidRDefault="00AA5AAF" w:rsidP="0074320A">
      <w:pPr>
        <w:pStyle w:val="rvps2"/>
        <w:tabs>
          <w:tab w:val="left" w:pos="1134"/>
        </w:tabs>
        <w:spacing w:before="120" w:beforeAutospacing="0" w:after="0" w:afterAutospacing="0"/>
        <w:ind w:firstLine="794"/>
        <w:jc w:val="both"/>
        <w:rPr>
          <w:lang w:val="uk-UA"/>
        </w:rPr>
      </w:pPr>
      <w:r w:rsidRPr="00CF4329">
        <w:rPr>
          <w:rStyle w:val="rvts9"/>
          <w:lang w:val="uk-UA"/>
        </w:rPr>
        <w:t>а)</w:t>
      </w:r>
      <w:r w:rsidRPr="00CF4329">
        <w:rPr>
          <w:rStyle w:val="rvts9"/>
          <w:lang w:val="uk-UA"/>
        </w:rPr>
        <w:tab/>
        <w:t xml:space="preserve">не є очевидним (внаслідок </w:t>
      </w:r>
      <w:r w:rsidRPr="00CF4329">
        <w:rPr>
          <w:lang w:val="uk-UA"/>
        </w:rPr>
        <w:t xml:space="preserve">суттєвої зміни в характері операцій суб'єкта господарювання або огляду його фінансової звітності), що інше подання чи інша класифікація будуть більш доречними з урахуванням критеріїв щодо обрання та застосування облікових політик у </w:t>
      </w:r>
      <w:hyperlink r:id="rId10" w:anchor="n2" w:tgtFrame="_blank" w:history="1">
        <w:r w:rsidRPr="00CF4329">
          <w:rPr>
            <w:lang w:val="uk-UA"/>
          </w:rPr>
          <w:t>МСБО 8</w:t>
        </w:r>
      </w:hyperlink>
      <w:r w:rsidRPr="00CF4329">
        <w:rPr>
          <w:lang w:val="uk-UA"/>
        </w:rPr>
        <w:t>;</w:t>
      </w:r>
    </w:p>
    <w:p w:rsidR="00AA5AAF" w:rsidRPr="00CF4329" w:rsidRDefault="00AA5AAF" w:rsidP="0074320A">
      <w:pPr>
        <w:pStyle w:val="rvps2"/>
        <w:tabs>
          <w:tab w:val="left" w:pos="1134"/>
        </w:tabs>
        <w:spacing w:before="120" w:beforeAutospacing="0" w:after="0" w:afterAutospacing="0"/>
        <w:ind w:firstLine="794"/>
        <w:jc w:val="both"/>
        <w:rPr>
          <w:rStyle w:val="rvts9"/>
          <w:lang w:val="uk-UA"/>
        </w:rPr>
      </w:pPr>
      <w:r w:rsidRPr="00CF4329">
        <w:rPr>
          <w:rStyle w:val="rvts9"/>
          <w:lang w:val="uk-UA"/>
        </w:rPr>
        <w:t>б)</w:t>
      </w:r>
      <w:r w:rsidRPr="00CF4329">
        <w:rPr>
          <w:rStyle w:val="rvts9"/>
          <w:lang w:val="uk-UA"/>
        </w:rPr>
        <w:tab/>
        <w:t>МСФЗ не вимагає зміни в поданні.</w:t>
      </w:r>
    </w:p>
    <w:p w:rsidR="00DF301C" w:rsidRPr="00CF4329" w:rsidRDefault="00DF301C" w:rsidP="0074320A">
      <w:pPr>
        <w:pStyle w:val="rvps2"/>
        <w:tabs>
          <w:tab w:val="left" w:pos="1134"/>
        </w:tabs>
        <w:spacing w:before="120" w:beforeAutospacing="0" w:after="0" w:afterAutospacing="0"/>
        <w:ind w:firstLine="794"/>
        <w:jc w:val="both"/>
        <w:rPr>
          <w:rStyle w:val="rvts9"/>
          <w:sz w:val="12"/>
          <w:szCs w:val="12"/>
          <w:lang w:val="uk-UA"/>
        </w:rPr>
      </w:pPr>
    </w:p>
    <w:p w:rsidR="00DF301C" w:rsidRPr="00CF4329" w:rsidRDefault="00DF301C" w:rsidP="0074320A">
      <w:pPr>
        <w:spacing w:after="0" w:line="240" w:lineRule="auto"/>
        <w:ind w:firstLine="794"/>
        <w:jc w:val="both"/>
        <w:rPr>
          <w:rFonts w:ascii="Times New Roman" w:hAnsi="Times New Roman"/>
          <w:b/>
          <w:i/>
          <w:sz w:val="24"/>
          <w:szCs w:val="24"/>
          <w:lang w:val="uk-UA"/>
        </w:rPr>
      </w:pPr>
      <w:r w:rsidRPr="00CF4329">
        <w:rPr>
          <w:rFonts w:ascii="Times New Roman" w:hAnsi="Times New Roman"/>
          <w:b/>
          <w:i/>
          <w:sz w:val="24"/>
          <w:szCs w:val="24"/>
          <w:lang w:val="uk-UA"/>
        </w:rPr>
        <w:t xml:space="preserve">Припущення про безперервність діяльності </w:t>
      </w:r>
      <w:r w:rsidR="00E82C93" w:rsidRPr="00CF4329">
        <w:rPr>
          <w:rFonts w:ascii="Times New Roman" w:hAnsi="Times New Roman"/>
          <w:b/>
          <w:i/>
          <w:sz w:val="24"/>
          <w:szCs w:val="24"/>
          <w:lang w:val="uk-UA"/>
        </w:rPr>
        <w:t>Товариства</w:t>
      </w:r>
    </w:p>
    <w:p w:rsidR="001958D6" w:rsidRPr="00CF4329" w:rsidRDefault="001958D6" w:rsidP="0074320A">
      <w:pPr>
        <w:spacing w:after="0" w:line="240" w:lineRule="auto"/>
        <w:ind w:firstLine="794"/>
        <w:jc w:val="both"/>
        <w:rPr>
          <w:rFonts w:ascii="Times New Roman" w:hAnsi="Times New Roman"/>
          <w:b/>
          <w:i/>
          <w:sz w:val="12"/>
          <w:szCs w:val="12"/>
          <w:lang w:val="uk-UA"/>
        </w:rPr>
      </w:pPr>
    </w:p>
    <w:p w:rsidR="00DF301C" w:rsidRPr="00CF4329" w:rsidRDefault="00DF301C" w:rsidP="0074320A">
      <w:pPr>
        <w:spacing w:after="0" w:line="240" w:lineRule="auto"/>
        <w:ind w:firstLine="794"/>
        <w:jc w:val="both"/>
        <w:rPr>
          <w:rFonts w:ascii="Times New Roman" w:hAnsi="Times New Roman"/>
          <w:sz w:val="24"/>
          <w:szCs w:val="24"/>
          <w:lang w:val="uk-UA"/>
        </w:rPr>
      </w:pPr>
      <w:r w:rsidRPr="00CF4329">
        <w:rPr>
          <w:rFonts w:ascii="Times New Roman" w:hAnsi="Times New Roman"/>
          <w:sz w:val="24"/>
          <w:szCs w:val="24"/>
          <w:lang w:val="uk-UA"/>
        </w:rPr>
        <w:t xml:space="preserve">Фінансова звітність </w:t>
      </w:r>
      <w:r w:rsidR="00E82C93" w:rsidRPr="00CF4329">
        <w:rPr>
          <w:rFonts w:ascii="Times New Roman" w:hAnsi="Times New Roman"/>
          <w:sz w:val="24"/>
          <w:szCs w:val="24"/>
          <w:lang w:val="uk-UA"/>
        </w:rPr>
        <w:t>Товариства</w:t>
      </w:r>
      <w:r w:rsidRPr="00CF4329">
        <w:rPr>
          <w:rFonts w:ascii="Times New Roman" w:hAnsi="Times New Roman"/>
          <w:sz w:val="24"/>
          <w:szCs w:val="24"/>
          <w:lang w:val="uk-UA"/>
        </w:rPr>
        <w:t xml:space="preserve"> підготовлена ​​на основі припущення, що </w:t>
      </w:r>
      <w:r w:rsidR="00E82C93" w:rsidRPr="00CF4329">
        <w:rPr>
          <w:rFonts w:ascii="Times New Roman" w:hAnsi="Times New Roman"/>
          <w:sz w:val="24"/>
          <w:szCs w:val="24"/>
          <w:lang w:val="uk-UA"/>
        </w:rPr>
        <w:t>Товариство</w:t>
      </w:r>
      <w:r w:rsidRPr="00CF4329">
        <w:rPr>
          <w:rFonts w:ascii="Times New Roman" w:hAnsi="Times New Roman"/>
          <w:sz w:val="24"/>
          <w:szCs w:val="24"/>
          <w:lang w:val="uk-UA"/>
        </w:rPr>
        <w:t xml:space="preserve"> буде функціонувати невизначено довго в майбутньому, це допущення передбачає реалізацію активів та виконання зобов'язань в ході звичайної діяльності.</w:t>
      </w:r>
    </w:p>
    <w:p w:rsidR="00DF301C" w:rsidRPr="00CF4329" w:rsidRDefault="00DF301C" w:rsidP="0074320A">
      <w:pPr>
        <w:spacing w:after="0" w:line="240" w:lineRule="auto"/>
        <w:ind w:firstLine="794"/>
        <w:jc w:val="both"/>
        <w:rPr>
          <w:rFonts w:ascii="Times New Roman" w:hAnsi="Times New Roman"/>
          <w:sz w:val="24"/>
          <w:szCs w:val="24"/>
          <w:lang w:val="uk-UA"/>
        </w:rPr>
      </w:pPr>
      <w:r w:rsidRPr="00CF4329">
        <w:rPr>
          <w:rFonts w:ascii="Times New Roman" w:hAnsi="Times New Roman"/>
          <w:sz w:val="24"/>
          <w:szCs w:val="24"/>
          <w:lang w:val="uk-UA"/>
        </w:rPr>
        <w:t xml:space="preserve">На дату затвердження звітності </w:t>
      </w:r>
      <w:r w:rsidR="00E82C93" w:rsidRPr="00CF4329">
        <w:rPr>
          <w:rFonts w:ascii="Times New Roman" w:hAnsi="Times New Roman"/>
          <w:sz w:val="24"/>
          <w:szCs w:val="24"/>
          <w:lang w:val="uk-UA"/>
        </w:rPr>
        <w:t>Товариство</w:t>
      </w:r>
      <w:r w:rsidRPr="00CF4329">
        <w:rPr>
          <w:rFonts w:ascii="Times New Roman" w:hAnsi="Times New Roman"/>
          <w:sz w:val="24"/>
          <w:szCs w:val="24"/>
          <w:lang w:val="uk-UA"/>
        </w:rPr>
        <w:t xml:space="preserve"> функціонує в нест</w:t>
      </w:r>
      <w:r w:rsidR="006C1995" w:rsidRPr="00CF4329">
        <w:rPr>
          <w:rFonts w:ascii="Times New Roman" w:hAnsi="Times New Roman"/>
          <w:sz w:val="24"/>
          <w:szCs w:val="24"/>
          <w:lang w:val="uk-UA"/>
        </w:rPr>
        <w:t>абільному середовищі, пов'яза</w:t>
      </w:r>
      <w:r w:rsidR="009F07BE" w:rsidRPr="00CF4329">
        <w:rPr>
          <w:rFonts w:ascii="Times New Roman" w:hAnsi="Times New Roman"/>
          <w:sz w:val="24"/>
          <w:szCs w:val="24"/>
          <w:lang w:val="uk-UA"/>
        </w:rPr>
        <w:t xml:space="preserve">ному </w:t>
      </w:r>
      <w:r w:rsidRPr="00CF4329">
        <w:rPr>
          <w:rFonts w:ascii="Times New Roman" w:hAnsi="Times New Roman"/>
          <w:sz w:val="24"/>
          <w:szCs w:val="24"/>
          <w:lang w:val="uk-UA"/>
        </w:rPr>
        <w:t xml:space="preserve"> зі</w:t>
      </w:r>
      <w:r w:rsidR="009F07BE" w:rsidRPr="00CF4329">
        <w:rPr>
          <w:rFonts w:ascii="Times New Roman" w:hAnsi="Times New Roman"/>
          <w:sz w:val="24"/>
          <w:szCs w:val="24"/>
          <w:lang w:val="uk-UA"/>
        </w:rPr>
        <w:t xml:space="preserve"> складною політичною та економічною ситуацією в країні</w:t>
      </w:r>
      <w:r w:rsidRPr="00CF4329">
        <w:rPr>
          <w:rFonts w:ascii="Times New Roman" w:hAnsi="Times New Roman"/>
          <w:sz w:val="24"/>
          <w:szCs w:val="24"/>
          <w:lang w:val="uk-UA"/>
        </w:rPr>
        <w:t>. Поліпшення економічної ситуації в Україні в більшій мірі буде залежати від ефективних фіскальних та інших захо</w:t>
      </w:r>
      <w:r w:rsidR="0095469F" w:rsidRPr="00CF4329">
        <w:rPr>
          <w:rFonts w:ascii="Times New Roman" w:hAnsi="Times New Roman"/>
          <w:sz w:val="24"/>
          <w:szCs w:val="24"/>
          <w:lang w:val="uk-UA"/>
        </w:rPr>
        <w:t>дів, які буде здійснювати уряд</w:t>
      </w:r>
      <w:r w:rsidRPr="00CF4329">
        <w:rPr>
          <w:rFonts w:ascii="Times New Roman" w:hAnsi="Times New Roman"/>
          <w:sz w:val="24"/>
          <w:szCs w:val="24"/>
          <w:lang w:val="uk-UA"/>
        </w:rPr>
        <w:t xml:space="preserve"> України. В цей же час не існує чіткого уявлення того, які заходи буде вживати уряд України для подолання кризи. Тому неможливо достовірно визначити ефект впливу поточної економічної ситуації на ліквідність і дохід </w:t>
      </w:r>
      <w:r w:rsidR="00E82C93" w:rsidRPr="00CF4329">
        <w:rPr>
          <w:rFonts w:ascii="Times New Roman" w:hAnsi="Times New Roman"/>
          <w:sz w:val="24"/>
          <w:szCs w:val="24"/>
          <w:lang w:val="uk-UA"/>
        </w:rPr>
        <w:t>Товариства</w:t>
      </w:r>
      <w:r w:rsidRPr="00CF4329">
        <w:rPr>
          <w:rFonts w:ascii="Times New Roman" w:hAnsi="Times New Roman"/>
          <w:sz w:val="24"/>
          <w:szCs w:val="24"/>
          <w:lang w:val="uk-UA"/>
        </w:rPr>
        <w:t xml:space="preserve">, стабільність і структуру </w:t>
      </w:r>
      <w:r w:rsidR="00E82C93" w:rsidRPr="00CF4329">
        <w:rPr>
          <w:rFonts w:ascii="Times New Roman" w:hAnsi="Times New Roman"/>
          <w:sz w:val="24"/>
          <w:szCs w:val="24"/>
          <w:lang w:val="uk-UA"/>
        </w:rPr>
        <w:t>його</w:t>
      </w:r>
      <w:r w:rsidRPr="00CF4329">
        <w:rPr>
          <w:rFonts w:ascii="Times New Roman" w:hAnsi="Times New Roman"/>
          <w:sz w:val="24"/>
          <w:szCs w:val="24"/>
          <w:lang w:val="uk-UA"/>
        </w:rPr>
        <w:t xml:space="preserve"> операцій із споживачами і постачальниками. В результаті виникає невизначеність, яка може вплинути на майбутні операції, можливість </w:t>
      </w:r>
      <w:r w:rsidR="00E82C93" w:rsidRPr="00CF4329">
        <w:rPr>
          <w:rFonts w:ascii="Times New Roman" w:hAnsi="Times New Roman"/>
          <w:sz w:val="24"/>
          <w:szCs w:val="24"/>
          <w:lang w:val="uk-UA"/>
        </w:rPr>
        <w:t>відшкодування вартості активів Товариства</w:t>
      </w:r>
      <w:r w:rsidRPr="00CF4329">
        <w:rPr>
          <w:rFonts w:ascii="Times New Roman" w:hAnsi="Times New Roman"/>
          <w:sz w:val="24"/>
          <w:szCs w:val="24"/>
          <w:lang w:val="uk-UA"/>
        </w:rPr>
        <w:t xml:space="preserve"> і здатність </w:t>
      </w:r>
      <w:r w:rsidR="00E82C93" w:rsidRPr="00CF4329">
        <w:rPr>
          <w:rFonts w:ascii="Times New Roman" w:hAnsi="Times New Roman"/>
          <w:sz w:val="24"/>
          <w:szCs w:val="24"/>
          <w:lang w:val="uk-UA"/>
        </w:rPr>
        <w:t>Товариства</w:t>
      </w:r>
      <w:r w:rsidRPr="00CF4329">
        <w:rPr>
          <w:rFonts w:ascii="Times New Roman" w:hAnsi="Times New Roman"/>
          <w:sz w:val="24"/>
          <w:szCs w:val="24"/>
          <w:lang w:val="uk-UA"/>
        </w:rPr>
        <w:t xml:space="preserve"> обслуговувати і платити за своїми боргами у міру настання термінів їх погашення. Ця фінансова звітність не включає ніяких коригувань, які можуть мати місце в результаті такої невизначеності. Про такі коректування буде повідомлено, якщо вони стануть відомі і зможуть бути оцінені.</w:t>
      </w:r>
    </w:p>
    <w:p w:rsidR="006246BF" w:rsidRPr="00CF4329" w:rsidRDefault="006246BF" w:rsidP="0074320A">
      <w:pPr>
        <w:spacing w:after="0" w:line="240" w:lineRule="auto"/>
        <w:ind w:firstLine="794"/>
        <w:jc w:val="both"/>
        <w:rPr>
          <w:rFonts w:ascii="Times New Roman" w:hAnsi="Times New Roman"/>
          <w:sz w:val="12"/>
          <w:szCs w:val="12"/>
          <w:lang w:val="uk-UA"/>
        </w:rPr>
      </w:pPr>
    </w:p>
    <w:p w:rsidR="00C313D3" w:rsidRPr="00CF4329" w:rsidRDefault="00C313D3" w:rsidP="0074320A">
      <w:pPr>
        <w:tabs>
          <w:tab w:val="left" w:pos="1134"/>
        </w:tabs>
        <w:spacing w:before="120" w:line="240" w:lineRule="auto"/>
        <w:ind w:firstLine="794"/>
        <w:jc w:val="both"/>
        <w:rPr>
          <w:rFonts w:ascii="Times New Roman" w:hAnsi="Times New Roman"/>
          <w:b/>
          <w:i/>
          <w:sz w:val="24"/>
          <w:szCs w:val="24"/>
          <w:lang w:val="uk-UA"/>
        </w:rPr>
      </w:pPr>
      <w:r w:rsidRPr="00CF4329">
        <w:rPr>
          <w:rFonts w:ascii="Times New Roman" w:hAnsi="Times New Roman"/>
          <w:b/>
          <w:i/>
          <w:sz w:val="24"/>
          <w:szCs w:val="24"/>
          <w:lang w:val="uk-UA"/>
        </w:rPr>
        <w:t>Основними цілями Товариства при управлінні ризиками є:</w:t>
      </w:r>
    </w:p>
    <w:p w:rsidR="00C313D3" w:rsidRPr="00CF4329" w:rsidRDefault="00C313D3" w:rsidP="0074320A">
      <w:pPr>
        <w:pStyle w:val="ab"/>
        <w:numPr>
          <w:ilvl w:val="0"/>
          <w:numId w:val="5"/>
        </w:numPr>
        <w:tabs>
          <w:tab w:val="left" w:pos="1134"/>
        </w:tabs>
        <w:spacing w:before="120" w:beforeAutospacing="0" w:after="0" w:afterAutospacing="0"/>
        <w:ind w:left="0" w:firstLine="794"/>
        <w:jc w:val="both"/>
        <w:rPr>
          <w:lang w:val="uk-UA"/>
        </w:rPr>
      </w:pPr>
      <w:r w:rsidRPr="00CF4329">
        <w:rPr>
          <w:lang w:val="uk-UA"/>
        </w:rPr>
        <w:t>забезпечення реалізації стратегії розвитку та ефективного функціонування Товариства, у тому числі стосовно ризиків, які бере на себе Товариство у своїй діяльності;</w:t>
      </w:r>
    </w:p>
    <w:p w:rsidR="00C313D3" w:rsidRPr="00CF4329" w:rsidRDefault="00C313D3" w:rsidP="0074320A">
      <w:pPr>
        <w:pStyle w:val="ab"/>
        <w:numPr>
          <w:ilvl w:val="0"/>
          <w:numId w:val="5"/>
        </w:numPr>
        <w:tabs>
          <w:tab w:val="left" w:pos="1134"/>
        </w:tabs>
        <w:spacing w:before="120" w:beforeAutospacing="0" w:after="0" w:afterAutospacing="0"/>
        <w:ind w:left="0" w:firstLine="794"/>
        <w:jc w:val="both"/>
        <w:rPr>
          <w:lang w:val="uk-UA"/>
        </w:rPr>
      </w:pPr>
      <w:r w:rsidRPr="00CF4329">
        <w:rPr>
          <w:lang w:val="uk-UA"/>
        </w:rPr>
        <w:t>забезпечення інтересів власників та інвесторів Товариства;</w:t>
      </w:r>
    </w:p>
    <w:p w:rsidR="00C313D3" w:rsidRPr="00CF4329" w:rsidRDefault="00C313D3" w:rsidP="0074320A">
      <w:pPr>
        <w:pStyle w:val="ab"/>
        <w:numPr>
          <w:ilvl w:val="0"/>
          <w:numId w:val="5"/>
        </w:numPr>
        <w:tabs>
          <w:tab w:val="left" w:pos="1134"/>
        </w:tabs>
        <w:spacing w:before="120" w:beforeAutospacing="0" w:after="0" w:afterAutospacing="0"/>
        <w:ind w:left="0" w:firstLine="794"/>
        <w:jc w:val="both"/>
        <w:rPr>
          <w:lang w:val="uk-UA"/>
        </w:rPr>
      </w:pPr>
      <w:r w:rsidRPr="00CF4329">
        <w:rPr>
          <w:lang w:val="uk-UA"/>
        </w:rPr>
        <w:t>забезпечення відповідності діяльності Товариства вимогам чинного законодавства та внутрішнім нормативним документам Товариства;</w:t>
      </w:r>
    </w:p>
    <w:p w:rsidR="00C313D3" w:rsidRPr="00CF4329" w:rsidRDefault="00C313D3" w:rsidP="0074320A">
      <w:pPr>
        <w:pStyle w:val="ab"/>
        <w:numPr>
          <w:ilvl w:val="0"/>
          <w:numId w:val="5"/>
        </w:numPr>
        <w:tabs>
          <w:tab w:val="left" w:pos="1134"/>
        </w:tabs>
        <w:spacing w:before="120" w:beforeAutospacing="0" w:after="0" w:afterAutospacing="0"/>
        <w:ind w:left="0" w:firstLine="794"/>
        <w:jc w:val="both"/>
        <w:rPr>
          <w:lang w:val="uk-UA"/>
        </w:rPr>
      </w:pPr>
      <w:r w:rsidRPr="00CF4329">
        <w:rPr>
          <w:lang w:val="uk-UA"/>
        </w:rPr>
        <w:t>забезпечення дотримання критеріїв та нормативів платоспроможності, якості активів, ризиковості операцій та ліквідності для стабільної діяльності Товариства, а також запобігання можливим втратам капіталу через ризики, що притаманні діяльності Товариства.</w:t>
      </w:r>
    </w:p>
    <w:p w:rsidR="00C313D3" w:rsidRPr="00CF4329" w:rsidRDefault="00C313D3" w:rsidP="0074320A">
      <w:pPr>
        <w:tabs>
          <w:tab w:val="left" w:pos="1134"/>
        </w:tabs>
        <w:spacing w:before="120" w:line="240" w:lineRule="auto"/>
        <w:ind w:firstLine="794"/>
        <w:jc w:val="both"/>
        <w:rPr>
          <w:rFonts w:ascii="Times New Roman" w:hAnsi="Times New Roman"/>
          <w:sz w:val="24"/>
          <w:szCs w:val="24"/>
          <w:lang w:val="uk-UA"/>
        </w:rPr>
      </w:pPr>
      <w:r w:rsidRPr="00CF4329">
        <w:rPr>
          <w:rFonts w:ascii="Times New Roman" w:hAnsi="Times New Roman"/>
          <w:sz w:val="24"/>
          <w:szCs w:val="24"/>
          <w:lang w:val="uk-UA"/>
        </w:rPr>
        <w:t>Товариство розкриває інформацію, яка дає змогу користувачам його фінансової звітності оцінити характер та рівень ризиків, що виникають унаслідок фінансових інструментів та на які суб’єкт господарювання наражається на кінець звітного періоду</w:t>
      </w:r>
    </w:p>
    <w:p w:rsidR="0056026B" w:rsidRPr="00CF4329" w:rsidRDefault="0056026B" w:rsidP="0074320A">
      <w:pPr>
        <w:pStyle w:val="12"/>
        <w:spacing w:line="240" w:lineRule="auto"/>
        <w:ind w:left="0" w:firstLine="794"/>
        <w:rPr>
          <w:b/>
          <w:bCs/>
          <w:i/>
          <w:color w:val="auto"/>
          <w:sz w:val="12"/>
          <w:szCs w:val="12"/>
          <w:lang w:val="uk-UA"/>
        </w:rPr>
      </w:pPr>
    </w:p>
    <w:p w:rsidR="00C313D3" w:rsidRPr="00CF4329" w:rsidRDefault="00CC1465" w:rsidP="0074320A">
      <w:pPr>
        <w:pStyle w:val="12"/>
        <w:spacing w:line="240" w:lineRule="auto"/>
        <w:ind w:left="0" w:firstLine="794"/>
        <w:rPr>
          <w:b/>
          <w:bCs/>
          <w:i/>
          <w:color w:val="auto"/>
          <w:sz w:val="26"/>
          <w:szCs w:val="26"/>
          <w:lang w:val="uk-UA"/>
        </w:rPr>
      </w:pPr>
      <w:r w:rsidRPr="00CF4329">
        <w:rPr>
          <w:b/>
          <w:bCs/>
          <w:i/>
          <w:color w:val="auto"/>
          <w:sz w:val="26"/>
          <w:szCs w:val="26"/>
          <w:lang w:val="uk-UA"/>
        </w:rPr>
        <w:t>1.5</w:t>
      </w:r>
      <w:r w:rsidR="00AD6729" w:rsidRPr="00CF4329">
        <w:rPr>
          <w:b/>
          <w:bCs/>
          <w:i/>
          <w:color w:val="auto"/>
          <w:sz w:val="26"/>
          <w:szCs w:val="26"/>
          <w:lang w:val="uk-UA"/>
        </w:rPr>
        <w:t xml:space="preserve"> </w:t>
      </w:r>
      <w:r w:rsidR="00C313D3" w:rsidRPr="00CF4329">
        <w:rPr>
          <w:b/>
          <w:bCs/>
          <w:i/>
          <w:color w:val="auto"/>
          <w:sz w:val="26"/>
          <w:szCs w:val="26"/>
          <w:lang w:val="uk-UA"/>
        </w:rPr>
        <w:t xml:space="preserve">Облік основних засобів. </w:t>
      </w:r>
    </w:p>
    <w:p w:rsidR="001958D6" w:rsidRPr="00CF4329" w:rsidRDefault="001958D6" w:rsidP="0074320A">
      <w:pPr>
        <w:pStyle w:val="12"/>
        <w:spacing w:line="240" w:lineRule="auto"/>
        <w:ind w:left="0" w:firstLine="794"/>
        <w:rPr>
          <w:b/>
          <w:bCs/>
          <w:i/>
          <w:color w:val="auto"/>
          <w:sz w:val="12"/>
          <w:szCs w:val="12"/>
          <w:lang w:val="uk-UA"/>
        </w:rPr>
      </w:pPr>
    </w:p>
    <w:p w:rsidR="00D41DC1" w:rsidRPr="00CF4329" w:rsidRDefault="00C313D3" w:rsidP="0074320A">
      <w:pPr>
        <w:pStyle w:val="12"/>
        <w:spacing w:line="240" w:lineRule="auto"/>
        <w:ind w:left="0" w:firstLine="794"/>
        <w:rPr>
          <w:color w:val="auto"/>
          <w:szCs w:val="24"/>
          <w:lang w:val="uk-UA"/>
        </w:rPr>
      </w:pPr>
      <w:r w:rsidRPr="00CF4329">
        <w:rPr>
          <w:color w:val="auto"/>
          <w:szCs w:val="24"/>
          <w:lang w:val="uk-UA"/>
        </w:rPr>
        <w:t xml:space="preserve">Об'єкт основних засобів визнається активом, якщо існує імовірність того, що </w:t>
      </w:r>
      <w:r w:rsidR="00E62404" w:rsidRPr="00CF4329">
        <w:rPr>
          <w:color w:val="auto"/>
          <w:szCs w:val="24"/>
          <w:lang w:val="uk-UA"/>
        </w:rPr>
        <w:t>Товариство</w:t>
      </w:r>
      <w:r w:rsidRPr="00CF4329">
        <w:rPr>
          <w:color w:val="auto"/>
          <w:szCs w:val="24"/>
          <w:lang w:val="uk-UA"/>
        </w:rPr>
        <w:t xml:space="preserve"> отримає в майбутньому економічні вигоди від його використання та вартість його може бути достовірно визначена. </w:t>
      </w:r>
      <w:r w:rsidR="00243F47" w:rsidRPr="00CF4329">
        <w:rPr>
          <w:color w:val="auto"/>
          <w:szCs w:val="24"/>
          <w:lang w:val="uk-UA"/>
        </w:rPr>
        <w:t>При первісному визнанні до основних засобів відносяться матеріальні об’єкти, строк використання яких більше одно</w:t>
      </w:r>
      <w:r w:rsidR="00315C41" w:rsidRPr="00CF4329">
        <w:rPr>
          <w:color w:val="auto"/>
          <w:szCs w:val="24"/>
          <w:lang w:val="uk-UA"/>
        </w:rPr>
        <w:t>го року та собівартістю більше 60</w:t>
      </w:r>
      <w:r w:rsidR="00243F47" w:rsidRPr="00CF4329">
        <w:rPr>
          <w:color w:val="auto"/>
          <w:szCs w:val="24"/>
          <w:lang w:val="uk-UA"/>
        </w:rPr>
        <w:t xml:space="preserve">00 </w:t>
      </w:r>
      <w:r w:rsidR="00243F47" w:rsidRPr="00CF4329">
        <w:rPr>
          <w:color w:val="auto"/>
          <w:szCs w:val="24"/>
          <w:lang w:val="uk-UA"/>
        </w:rPr>
        <w:lastRenderedPageBreak/>
        <w:t xml:space="preserve">гривень. </w:t>
      </w:r>
      <w:r w:rsidRPr="00CF4329">
        <w:rPr>
          <w:color w:val="auto"/>
          <w:szCs w:val="24"/>
          <w:lang w:val="uk-UA"/>
        </w:rPr>
        <w:t xml:space="preserve">Придбані основні засоби зараховуються на баланс </w:t>
      </w:r>
      <w:r w:rsidR="00E62404" w:rsidRPr="00CF4329">
        <w:rPr>
          <w:color w:val="auto"/>
          <w:szCs w:val="24"/>
          <w:lang w:val="uk-UA"/>
        </w:rPr>
        <w:t>Товариства</w:t>
      </w:r>
      <w:r w:rsidR="00243F47" w:rsidRPr="00CF4329">
        <w:rPr>
          <w:color w:val="auto"/>
          <w:szCs w:val="24"/>
          <w:lang w:val="uk-UA"/>
        </w:rPr>
        <w:t xml:space="preserve"> за собі</w:t>
      </w:r>
      <w:r w:rsidRPr="00CF4329">
        <w:rPr>
          <w:color w:val="auto"/>
          <w:szCs w:val="24"/>
          <w:lang w:val="uk-UA"/>
        </w:rPr>
        <w:t>вартістю. Одиницею обліку основних засобів є об'єкт основних засобів.</w:t>
      </w:r>
    </w:p>
    <w:p w:rsidR="003C00F3" w:rsidRPr="00CF4329" w:rsidRDefault="003C00F3" w:rsidP="0074320A">
      <w:pPr>
        <w:pStyle w:val="12"/>
        <w:spacing w:line="240" w:lineRule="auto"/>
        <w:ind w:left="0" w:firstLine="794"/>
        <w:rPr>
          <w:color w:val="auto"/>
          <w:sz w:val="12"/>
          <w:szCs w:val="12"/>
          <w:lang w:val="uk-UA"/>
        </w:rPr>
      </w:pPr>
    </w:p>
    <w:p w:rsidR="00243F47" w:rsidRPr="00CF4329" w:rsidRDefault="00243F47" w:rsidP="0074320A">
      <w:pPr>
        <w:pStyle w:val="12"/>
        <w:spacing w:line="240" w:lineRule="auto"/>
        <w:ind w:left="0" w:firstLine="794"/>
        <w:rPr>
          <w:rStyle w:val="rvts9"/>
          <w:color w:val="auto"/>
          <w:szCs w:val="24"/>
          <w:lang w:val="uk-UA"/>
        </w:rPr>
      </w:pPr>
      <w:r w:rsidRPr="00CF4329">
        <w:rPr>
          <w:rStyle w:val="rvts48"/>
          <w:b/>
          <w:bCs/>
          <w:i/>
          <w:iCs/>
          <w:color w:val="000000"/>
          <w:szCs w:val="24"/>
          <w:bdr w:val="none" w:sz="0" w:space="0" w:color="auto" w:frame="1"/>
          <w:shd w:val="clear" w:color="auto" w:fill="FFFFFF"/>
          <w:lang w:val="uk-UA"/>
        </w:rPr>
        <w:t>Собівартість</w:t>
      </w:r>
      <w:r w:rsidRPr="00CF4329">
        <w:rPr>
          <w:rStyle w:val="apple-converted-space"/>
          <w:b/>
          <w:bCs/>
          <w:color w:val="000000"/>
          <w:szCs w:val="24"/>
          <w:bdr w:val="none" w:sz="0" w:space="0" w:color="auto" w:frame="1"/>
          <w:lang w:val="uk-UA"/>
        </w:rPr>
        <w:t> </w:t>
      </w:r>
      <w:r w:rsidRPr="00CF4329">
        <w:rPr>
          <w:rStyle w:val="rvts9"/>
          <w:b/>
          <w:bCs/>
          <w:color w:val="000000"/>
          <w:szCs w:val="24"/>
          <w:bdr w:val="none" w:sz="0" w:space="0" w:color="auto" w:frame="1"/>
          <w:shd w:val="clear" w:color="auto" w:fill="FFFFFF"/>
          <w:lang w:val="uk-UA"/>
        </w:rPr>
        <w:t>- це сума сплачених грошових коштів чи їх еквівалентів або справедлива вартість іншої форми компенсації, наданої для отримання активу на час його придбання або створення або (якщо прийнято) сума, яку розподіляють на цей актив при первісному визнанні.</w:t>
      </w:r>
    </w:p>
    <w:p w:rsidR="00243F47" w:rsidRPr="00CF4329" w:rsidRDefault="00243F47" w:rsidP="0074320A">
      <w:pPr>
        <w:autoSpaceDE w:val="0"/>
        <w:autoSpaceDN w:val="0"/>
        <w:adjustRightInd w:val="0"/>
        <w:spacing w:after="0" w:line="240" w:lineRule="auto"/>
        <w:ind w:firstLine="708"/>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Для цілей бухгалтерського обліку основні засоби класифіку</w:t>
      </w:r>
      <w:r w:rsidR="00D41DC1" w:rsidRPr="00CF4329">
        <w:rPr>
          <w:rFonts w:ascii="Times New Roman" w:hAnsi="Times New Roman"/>
          <w:bCs/>
          <w:color w:val="000000"/>
          <w:sz w:val="24"/>
          <w:szCs w:val="24"/>
          <w:lang w:val="uk-UA"/>
        </w:rPr>
        <w:t>ються</w:t>
      </w:r>
      <w:r w:rsidRPr="00CF4329">
        <w:rPr>
          <w:rFonts w:ascii="Times New Roman" w:hAnsi="Times New Roman"/>
          <w:bCs/>
          <w:color w:val="000000"/>
          <w:sz w:val="24"/>
          <w:szCs w:val="24"/>
          <w:lang w:val="uk-UA"/>
        </w:rPr>
        <w:t xml:space="preserve"> за такими групами:</w:t>
      </w:r>
    </w:p>
    <w:p w:rsidR="00243F47" w:rsidRPr="00CF4329"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група 1 - земельні ділянки;</w:t>
      </w:r>
    </w:p>
    <w:p w:rsidR="00243F47" w:rsidRPr="00CF4329"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група 2 - будівлі, споруди та передавальні пристрої;</w:t>
      </w:r>
    </w:p>
    <w:p w:rsidR="00243F47" w:rsidRPr="00CF4329"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група 3 - машини та обладнання;</w:t>
      </w:r>
    </w:p>
    <w:p w:rsidR="00243F47" w:rsidRPr="00CF4329"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група 4 - транспортні засоби;</w:t>
      </w:r>
    </w:p>
    <w:p w:rsidR="00243F47" w:rsidRPr="00CF4329"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група 5 - інструменти, пристосування, інвентар (меблі);</w:t>
      </w:r>
    </w:p>
    <w:p w:rsidR="00243F47" w:rsidRPr="00CF4329"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група 6 – інші основні засоби.</w:t>
      </w:r>
    </w:p>
    <w:p w:rsidR="00243F47" w:rsidRPr="00CF4329" w:rsidRDefault="00243F47" w:rsidP="0074320A">
      <w:pPr>
        <w:autoSpaceDE w:val="0"/>
        <w:autoSpaceDN w:val="0"/>
        <w:adjustRightInd w:val="0"/>
        <w:spacing w:after="0" w:line="240" w:lineRule="auto"/>
        <w:ind w:firstLine="708"/>
        <w:jc w:val="both"/>
        <w:rPr>
          <w:rStyle w:val="rvts9"/>
          <w:rFonts w:ascii="Times New Roman" w:hAnsi="Times New Roman"/>
          <w:b/>
          <w:bCs/>
          <w:color w:val="000000"/>
          <w:sz w:val="12"/>
          <w:szCs w:val="12"/>
          <w:bdr w:val="none" w:sz="0" w:space="0" w:color="auto" w:frame="1"/>
          <w:shd w:val="clear" w:color="auto" w:fill="FFFFFF"/>
          <w:lang w:val="uk-UA"/>
        </w:rPr>
      </w:pPr>
    </w:p>
    <w:p w:rsidR="003C00F3" w:rsidRPr="00CF4329" w:rsidRDefault="00243F47" w:rsidP="0074320A">
      <w:pPr>
        <w:autoSpaceDE w:val="0"/>
        <w:autoSpaceDN w:val="0"/>
        <w:adjustRightInd w:val="0"/>
        <w:spacing w:after="0" w:line="240" w:lineRule="auto"/>
        <w:ind w:firstLine="708"/>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 xml:space="preserve">Щорічно на кінець звітного періоду </w:t>
      </w:r>
      <w:r w:rsidR="00D41DC1" w:rsidRPr="00CF4329">
        <w:rPr>
          <w:rFonts w:ascii="Times New Roman" w:hAnsi="Times New Roman"/>
          <w:bCs/>
          <w:color w:val="000000"/>
          <w:sz w:val="24"/>
          <w:szCs w:val="24"/>
          <w:lang w:val="uk-UA"/>
        </w:rPr>
        <w:t xml:space="preserve">Товариство </w:t>
      </w:r>
      <w:r w:rsidRPr="00CF4329">
        <w:rPr>
          <w:rFonts w:ascii="Times New Roman" w:hAnsi="Times New Roman"/>
          <w:bCs/>
          <w:color w:val="000000"/>
          <w:sz w:val="24"/>
          <w:szCs w:val="24"/>
          <w:lang w:val="uk-UA"/>
        </w:rPr>
        <w:t>проводит</w:t>
      </w:r>
      <w:r w:rsidR="00D41DC1" w:rsidRPr="00CF4329">
        <w:rPr>
          <w:rFonts w:ascii="Times New Roman" w:hAnsi="Times New Roman"/>
          <w:bCs/>
          <w:color w:val="000000"/>
          <w:sz w:val="24"/>
          <w:szCs w:val="24"/>
          <w:lang w:val="uk-UA"/>
        </w:rPr>
        <w:t>ь</w:t>
      </w:r>
      <w:r w:rsidRPr="00CF4329">
        <w:rPr>
          <w:rFonts w:ascii="Times New Roman" w:hAnsi="Times New Roman"/>
          <w:bCs/>
          <w:color w:val="000000"/>
          <w:sz w:val="24"/>
          <w:szCs w:val="24"/>
          <w:lang w:val="uk-UA"/>
        </w:rPr>
        <w:t xml:space="preserve"> переоцінку і визнач</w:t>
      </w:r>
      <w:r w:rsidR="00D41DC1" w:rsidRPr="00CF4329">
        <w:rPr>
          <w:rFonts w:ascii="Times New Roman" w:hAnsi="Times New Roman"/>
          <w:bCs/>
          <w:color w:val="000000"/>
          <w:sz w:val="24"/>
          <w:szCs w:val="24"/>
          <w:lang w:val="uk-UA"/>
        </w:rPr>
        <w:t>ає</w:t>
      </w:r>
      <w:r w:rsidRPr="00CF4329">
        <w:rPr>
          <w:rFonts w:ascii="Times New Roman" w:hAnsi="Times New Roman"/>
          <w:bCs/>
          <w:color w:val="000000"/>
          <w:sz w:val="24"/>
          <w:szCs w:val="24"/>
          <w:lang w:val="uk-UA"/>
        </w:rPr>
        <w:t xml:space="preserve"> ступінь втрати корисності об'єктів основних засобів по групах. Надалі об’єкти основних засобів обліковувати за переоціненою сумою, яка є їхньою справедливою відновлюваною собівартістю.   </w:t>
      </w:r>
    </w:p>
    <w:p w:rsidR="00243F47" w:rsidRPr="00CF4329" w:rsidRDefault="00243F47" w:rsidP="0074320A">
      <w:pPr>
        <w:autoSpaceDE w:val="0"/>
        <w:autoSpaceDN w:val="0"/>
        <w:adjustRightInd w:val="0"/>
        <w:spacing w:after="0" w:line="240" w:lineRule="auto"/>
        <w:ind w:firstLine="708"/>
        <w:jc w:val="both"/>
        <w:rPr>
          <w:rFonts w:ascii="Times New Roman" w:hAnsi="Times New Roman"/>
          <w:bCs/>
          <w:color w:val="000000"/>
          <w:sz w:val="12"/>
          <w:szCs w:val="12"/>
          <w:lang w:val="uk-UA"/>
        </w:rPr>
      </w:pPr>
      <w:r w:rsidRPr="00CF4329">
        <w:rPr>
          <w:rFonts w:ascii="Times New Roman" w:hAnsi="Times New Roman"/>
          <w:bCs/>
          <w:color w:val="000000"/>
          <w:sz w:val="24"/>
          <w:szCs w:val="24"/>
          <w:lang w:val="uk-UA"/>
        </w:rPr>
        <w:t xml:space="preserve"> </w:t>
      </w:r>
    </w:p>
    <w:p w:rsidR="00243F47" w:rsidRPr="00CF4329" w:rsidRDefault="00243F47" w:rsidP="0074320A">
      <w:pPr>
        <w:autoSpaceDE w:val="0"/>
        <w:autoSpaceDN w:val="0"/>
        <w:adjustRightInd w:val="0"/>
        <w:spacing w:after="0" w:line="240" w:lineRule="auto"/>
        <w:ind w:firstLine="708"/>
        <w:jc w:val="both"/>
        <w:rPr>
          <w:rStyle w:val="rvts9"/>
          <w:rFonts w:ascii="Times New Roman" w:hAnsi="Times New Roman"/>
          <w:b/>
          <w:bCs/>
          <w:color w:val="000000"/>
          <w:sz w:val="24"/>
          <w:szCs w:val="24"/>
          <w:bdr w:val="none" w:sz="0" w:space="0" w:color="auto" w:frame="1"/>
          <w:shd w:val="clear" w:color="auto" w:fill="FFFFFF"/>
          <w:lang w:val="uk-UA"/>
        </w:rPr>
      </w:pPr>
      <w:r w:rsidRPr="00CF4329">
        <w:rPr>
          <w:rStyle w:val="rvts48"/>
          <w:rFonts w:ascii="Times New Roman" w:hAnsi="Times New Roman"/>
          <w:b/>
          <w:bCs/>
          <w:i/>
          <w:iCs/>
          <w:color w:val="000000"/>
          <w:sz w:val="24"/>
          <w:szCs w:val="24"/>
          <w:bdr w:val="none" w:sz="0" w:space="0" w:color="auto" w:frame="1"/>
          <w:shd w:val="clear" w:color="auto" w:fill="FFFFFF"/>
          <w:lang w:val="uk-UA"/>
        </w:rPr>
        <w:t>Справедлива вартість</w:t>
      </w:r>
      <w:r w:rsidRPr="00CF4329">
        <w:rPr>
          <w:rStyle w:val="apple-converted-space"/>
          <w:b/>
          <w:bCs/>
          <w:color w:val="000000"/>
          <w:sz w:val="24"/>
          <w:szCs w:val="24"/>
          <w:bdr w:val="none" w:sz="0" w:space="0" w:color="auto" w:frame="1"/>
          <w:lang w:val="uk-UA"/>
        </w:rPr>
        <w:t> </w:t>
      </w:r>
      <w:r w:rsidRPr="00CF4329">
        <w:rPr>
          <w:rStyle w:val="rvts9"/>
          <w:rFonts w:ascii="Times New Roman" w:hAnsi="Times New Roman"/>
          <w:b/>
          <w:bCs/>
          <w:color w:val="000000"/>
          <w:sz w:val="24"/>
          <w:szCs w:val="24"/>
          <w:bdr w:val="none" w:sz="0" w:space="0" w:color="auto" w:frame="1"/>
          <w:shd w:val="clear" w:color="auto" w:fill="FFFFFF"/>
          <w:lang w:val="uk-UA"/>
        </w:rPr>
        <w:t>- це сума, за якою можна обміняти актив або погасити заборгованість в операції між обізнаними, зацікавленими та незалежними сторонами.</w:t>
      </w:r>
    </w:p>
    <w:p w:rsidR="00243F47" w:rsidRPr="00CF4329" w:rsidRDefault="00243F47" w:rsidP="0074320A">
      <w:pPr>
        <w:autoSpaceDE w:val="0"/>
        <w:autoSpaceDN w:val="0"/>
        <w:adjustRightInd w:val="0"/>
        <w:spacing w:after="0" w:line="240" w:lineRule="auto"/>
        <w:ind w:firstLine="708"/>
        <w:jc w:val="both"/>
        <w:rPr>
          <w:rStyle w:val="rvts9"/>
          <w:rFonts w:ascii="Times New Roman" w:hAnsi="Times New Roman"/>
          <w:b/>
          <w:bCs/>
          <w:color w:val="000000"/>
          <w:sz w:val="12"/>
          <w:szCs w:val="12"/>
          <w:bdr w:val="none" w:sz="0" w:space="0" w:color="auto" w:frame="1"/>
          <w:shd w:val="clear" w:color="auto" w:fill="FFFFFF"/>
          <w:lang w:val="uk-UA"/>
        </w:rPr>
      </w:pPr>
    </w:p>
    <w:p w:rsidR="00243F47" w:rsidRPr="00CF4329" w:rsidRDefault="00D41DC1" w:rsidP="0074320A">
      <w:pPr>
        <w:autoSpaceDE w:val="0"/>
        <w:autoSpaceDN w:val="0"/>
        <w:adjustRightInd w:val="0"/>
        <w:spacing w:after="0" w:line="240" w:lineRule="auto"/>
        <w:ind w:firstLine="708"/>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Амортизація основних засобів нараховується</w:t>
      </w:r>
      <w:r w:rsidR="00243F47" w:rsidRPr="00CF4329">
        <w:rPr>
          <w:rFonts w:ascii="Times New Roman" w:hAnsi="Times New Roman"/>
          <w:bCs/>
          <w:color w:val="000000"/>
          <w:sz w:val="24"/>
          <w:szCs w:val="24"/>
          <w:lang w:val="uk-UA"/>
        </w:rPr>
        <w:t xml:space="preserve"> прямолінійним методом із застосуванням строків, встановлених для кожного об'єкта основних засобів, зокрема:</w:t>
      </w:r>
    </w:p>
    <w:p w:rsidR="00243F47" w:rsidRPr="00CF4329" w:rsidRDefault="00243F47" w:rsidP="0074320A">
      <w:pPr>
        <w:pStyle w:val="a9"/>
        <w:numPr>
          <w:ilvl w:val="0"/>
          <w:numId w:val="12"/>
        </w:numPr>
        <w:autoSpaceDE w:val="0"/>
        <w:autoSpaceDN w:val="0"/>
        <w:adjustRightInd w:val="0"/>
        <w:spacing w:after="0" w:line="240" w:lineRule="auto"/>
        <w:jc w:val="both"/>
        <w:rPr>
          <w:rFonts w:ascii="Times New Roman" w:hAnsi="Times New Roman"/>
          <w:bCs/>
          <w:i/>
          <w:color w:val="000000"/>
          <w:sz w:val="24"/>
          <w:szCs w:val="24"/>
          <w:lang w:val="uk-UA"/>
        </w:rPr>
      </w:pPr>
      <w:r w:rsidRPr="00CF4329">
        <w:rPr>
          <w:rFonts w:ascii="Times New Roman" w:hAnsi="Times New Roman"/>
          <w:bCs/>
          <w:color w:val="000000"/>
          <w:sz w:val="24"/>
          <w:szCs w:val="24"/>
          <w:lang w:val="uk-UA"/>
        </w:rPr>
        <w:t xml:space="preserve">будинки – </w:t>
      </w:r>
      <w:r w:rsidRPr="00CF4329">
        <w:rPr>
          <w:rFonts w:ascii="Times New Roman" w:hAnsi="Times New Roman"/>
          <w:bCs/>
          <w:i/>
          <w:color w:val="000000"/>
          <w:sz w:val="24"/>
          <w:szCs w:val="24"/>
          <w:lang w:val="uk-UA"/>
        </w:rPr>
        <w:t>20 років</w:t>
      </w:r>
    </w:p>
    <w:p w:rsidR="00243F47" w:rsidRPr="00CF4329" w:rsidRDefault="00243F47" w:rsidP="0074320A">
      <w:pPr>
        <w:pStyle w:val="a9"/>
        <w:numPr>
          <w:ilvl w:val="0"/>
          <w:numId w:val="12"/>
        </w:numPr>
        <w:autoSpaceDE w:val="0"/>
        <w:autoSpaceDN w:val="0"/>
        <w:adjustRightInd w:val="0"/>
        <w:spacing w:after="0" w:line="240" w:lineRule="auto"/>
        <w:jc w:val="both"/>
        <w:rPr>
          <w:rFonts w:ascii="Times New Roman" w:hAnsi="Times New Roman"/>
          <w:bCs/>
          <w:i/>
          <w:color w:val="000000"/>
          <w:sz w:val="24"/>
          <w:szCs w:val="24"/>
          <w:lang w:val="uk-UA"/>
        </w:rPr>
      </w:pPr>
      <w:r w:rsidRPr="00CF4329">
        <w:rPr>
          <w:rFonts w:ascii="Times New Roman" w:hAnsi="Times New Roman"/>
          <w:bCs/>
          <w:color w:val="000000"/>
          <w:sz w:val="24"/>
          <w:szCs w:val="24"/>
          <w:lang w:val="uk-UA"/>
        </w:rPr>
        <w:t xml:space="preserve">споруди – </w:t>
      </w:r>
      <w:r w:rsidRPr="00CF4329">
        <w:rPr>
          <w:rFonts w:ascii="Times New Roman" w:hAnsi="Times New Roman"/>
          <w:bCs/>
          <w:i/>
          <w:color w:val="000000"/>
          <w:sz w:val="24"/>
          <w:szCs w:val="24"/>
          <w:lang w:val="uk-UA"/>
        </w:rPr>
        <w:t>15 років</w:t>
      </w:r>
    </w:p>
    <w:p w:rsidR="00243F47" w:rsidRPr="00CF4329" w:rsidRDefault="00243F47" w:rsidP="0074320A">
      <w:pPr>
        <w:pStyle w:val="a9"/>
        <w:numPr>
          <w:ilvl w:val="0"/>
          <w:numId w:val="12"/>
        </w:numPr>
        <w:autoSpaceDE w:val="0"/>
        <w:autoSpaceDN w:val="0"/>
        <w:adjustRightInd w:val="0"/>
        <w:spacing w:after="0" w:line="240" w:lineRule="auto"/>
        <w:jc w:val="both"/>
        <w:rPr>
          <w:rFonts w:ascii="Times New Roman" w:hAnsi="Times New Roman"/>
          <w:bCs/>
          <w:i/>
          <w:color w:val="000000"/>
          <w:sz w:val="24"/>
          <w:szCs w:val="24"/>
          <w:lang w:val="uk-UA"/>
        </w:rPr>
      </w:pPr>
      <w:r w:rsidRPr="00CF4329">
        <w:rPr>
          <w:rFonts w:ascii="Times New Roman" w:hAnsi="Times New Roman"/>
          <w:bCs/>
          <w:color w:val="000000"/>
          <w:sz w:val="24"/>
          <w:szCs w:val="24"/>
          <w:lang w:val="uk-UA"/>
        </w:rPr>
        <w:t xml:space="preserve">передавальні пристрої – </w:t>
      </w:r>
      <w:r w:rsidRPr="00CF4329">
        <w:rPr>
          <w:rFonts w:ascii="Times New Roman" w:hAnsi="Times New Roman"/>
          <w:bCs/>
          <w:i/>
          <w:color w:val="000000"/>
          <w:sz w:val="24"/>
          <w:szCs w:val="24"/>
          <w:lang w:val="uk-UA"/>
        </w:rPr>
        <w:t>10 років;</w:t>
      </w:r>
    </w:p>
    <w:p w:rsidR="00243F47" w:rsidRPr="00CF4329" w:rsidRDefault="00243F47" w:rsidP="0074320A">
      <w:pPr>
        <w:pStyle w:val="a9"/>
        <w:numPr>
          <w:ilvl w:val="0"/>
          <w:numId w:val="12"/>
        </w:numPr>
        <w:autoSpaceDE w:val="0"/>
        <w:autoSpaceDN w:val="0"/>
        <w:adjustRightInd w:val="0"/>
        <w:spacing w:after="0" w:line="240" w:lineRule="auto"/>
        <w:jc w:val="both"/>
        <w:rPr>
          <w:rFonts w:ascii="Times New Roman" w:hAnsi="Times New Roman"/>
          <w:bCs/>
          <w:i/>
          <w:color w:val="000000"/>
          <w:sz w:val="24"/>
          <w:szCs w:val="24"/>
          <w:lang w:val="uk-UA"/>
        </w:rPr>
      </w:pPr>
      <w:r w:rsidRPr="00CF4329">
        <w:rPr>
          <w:rFonts w:ascii="Times New Roman" w:hAnsi="Times New Roman"/>
          <w:bCs/>
          <w:color w:val="000000"/>
          <w:sz w:val="24"/>
          <w:szCs w:val="24"/>
          <w:lang w:val="uk-UA"/>
        </w:rPr>
        <w:t xml:space="preserve">машини та обладнання – </w:t>
      </w:r>
      <w:r w:rsidRPr="00CF4329">
        <w:rPr>
          <w:rFonts w:ascii="Times New Roman" w:hAnsi="Times New Roman"/>
          <w:bCs/>
          <w:i/>
          <w:color w:val="000000"/>
          <w:sz w:val="24"/>
          <w:szCs w:val="24"/>
          <w:lang w:val="uk-UA"/>
        </w:rPr>
        <w:t>5 років, з них:</w:t>
      </w:r>
    </w:p>
    <w:p w:rsidR="00243F47" w:rsidRPr="00CF4329" w:rsidRDefault="0056026B" w:rsidP="0074320A">
      <w:pPr>
        <w:autoSpaceDE w:val="0"/>
        <w:autoSpaceDN w:val="0"/>
        <w:adjustRightInd w:val="0"/>
        <w:spacing w:after="0" w:line="240" w:lineRule="auto"/>
        <w:ind w:firstLine="708"/>
        <w:jc w:val="both"/>
        <w:rPr>
          <w:rFonts w:ascii="Times New Roman" w:hAnsi="Times New Roman"/>
          <w:bCs/>
          <w:i/>
          <w:color w:val="000000"/>
          <w:sz w:val="24"/>
          <w:szCs w:val="24"/>
          <w:lang w:val="uk-UA"/>
        </w:rPr>
      </w:pPr>
      <w:r w:rsidRPr="00CF4329">
        <w:rPr>
          <w:rFonts w:ascii="Times New Roman" w:hAnsi="Times New Roman"/>
          <w:bCs/>
          <w:color w:val="000000"/>
          <w:sz w:val="24"/>
          <w:szCs w:val="24"/>
          <w:lang w:val="uk-UA"/>
        </w:rPr>
        <w:tab/>
      </w:r>
      <w:r w:rsidR="00243F47" w:rsidRPr="00CF4329">
        <w:rPr>
          <w:rFonts w:ascii="Times New Roman" w:hAnsi="Times New Roman"/>
          <w:bCs/>
          <w:color w:val="000000"/>
          <w:sz w:val="24"/>
          <w:szCs w:val="24"/>
          <w:lang w:val="uk-UA"/>
        </w:rPr>
        <w:t xml:space="preserve">- </w:t>
      </w:r>
      <w:r w:rsidR="00243F47" w:rsidRPr="00CF4329">
        <w:rPr>
          <w:rFonts w:ascii="Times New Roman" w:hAnsi="Times New Roman"/>
          <w:color w:val="000000"/>
          <w:sz w:val="24"/>
          <w:szCs w:val="24"/>
          <w:shd w:val="clear" w:color="auto" w:fill="FFFFFF"/>
          <w:lang w:val="uk-UA"/>
        </w:rPr>
        <w:t>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w:t>
      </w:r>
      <w:r w:rsidR="006969AE" w:rsidRPr="00CF4329">
        <w:rPr>
          <w:rFonts w:ascii="Times New Roman" w:hAnsi="Times New Roman"/>
          <w:color w:val="000000"/>
          <w:sz w:val="24"/>
          <w:szCs w:val="24"/>
          <w:shd w:val="clear" w:color="auto" w:fill="FFFFFF"/>
          <w:lang w:val="uk-UA"/>
        </w:rPr>
        <w:t>ртість яких перевищує 600</w:t>
      </w:r>
      <w:r w:rsidR="00243F47" w:rsidRPr="00CF4329">
        <w:rPr>
          <w:rFonts w:ascii="Times New Roman" w:hAnsi="Times New Roman"/>
          <w:color w:val="000000"/>
          <w:sz w:val="24"/>
          <w:szCs w:val="24"/>
          <w:shd w:val="clear" w:color="auto" w:fill="FFFFFF"/>
          <w:lang w:val="uk-UA"/>
        </w:rPr>
        <w:t xml:space="preserve">0 гривень – </w:t>
      </w:r>
      <w:r w:rsidR="00243F47" w:rsidRPr="00CF4329">
        <w:rPr>
          <w:rFonts w:ascii="Times New Roman" w:hAnsi="Times New Roman"/>
          <w:i/>
          <w:color w:val="000000"/>
          <w:sz w:val="24"/>
          <w:szCs w:val="24"/>
          <w:shd w:val="clear" w:color="auto" w:fill="FFFFFF"/>
          <w:lang w:val="uk-UA"/>
        </w:rPr>
        <w:t>2 роки;</w:t>
      </w:r>
    </w:p>
    <w:p w:rsidR="00243F47" w:rsidRPr="00CF4329" w:rsidRDefault="00243F47" w:rsidP="0074320A">
      <w:pPr>
        <w:pStyle w:val="a9"/>
        <w:numPr>
          <w:ilvl w:val="0"/>
          <w:numId w:val="11"/>
        </w:numPr>
        <w:autoSpaceDE w:val="0"/>
        <w:autoSpaceDN w:val="0"/>
        <w:adjustRightInd w:val="0"/>
        <w:spacing w:after="0" w:line="240" w:lineRule="auto"/>
        <w:jc w:val="both"/>
        <w:rPr>
          <w:rFonts w:ascii="Times New Roman" w:hAnsi="Times New Roman"/>
          <w:bCs/>
          <w:i/>
          <w:color w:val="000000"/>
          <w:sz w:val="24"/>
          <w:szCs w:val="24"/>
          <w:lang w:val="uk-UA"/>
        </w:rPr>
      </w:pPr>
      <w:r w:rsidRPr="00CF4329">
        <w:rPr>
          <w:rFonts w:ascii="Times New Roman" w:hAnsi="Times New Roman"/>
          <w:bCs/>
          <w:color w:val="000000"/>
          <w:sz w:val="24"/>
          <w:szCs w:val="24"/>
          <w:lang w:val="uk-UA"/>
        </w:rPr>
        <w:t xml:space="preserve">транспортні засоби - </w:t>
      </w:r>
      <w:r w:rsidRPr="00CF4329">
        <w:rPr>
          <w:rFonts w:ascii="Times New Roman" w:hAnsi="Times New Roman"/>
          <w:bCs/>
          <w:i/>
          <w:color w:val="000000"/>
          <w:sz w:val="24"/>
          <w:szCs w:val="24"/>
          <w:lang w:val="uk-UA"/>
        </w:rPr>
        <w:t>5 років;</w:t>
      </w:r>
    </w:p>
    <w:p w:rsidR="00243F47" w:rsidRPr="00CF4329" w:rsidRDefault="00243F47" w:rsidP="0074320A">
      <w:pPr>
        <w:pStyle w:val="a9"/>
        <w:numPr>
          <w:ilvl w:val="0"/>
          <w:numId w:val="11"/>
        </w:numPr>
        <w:autoSpaceDE w:val="0"/>
        <w:autoSpaceDN w:val="0"/>
        <w:adjustRightInd w:val="0"/>
        <w:spacing w:after="0" w:line="240" w:lineRule="auto"/>
        <w:jc w:val="both"/>
        <w:rPr>
          <w:rFonts w:ascii="Times New Roman" w:hAnsi="Times New Roman"/>
          <w:bCs/>
          <w:i/>
          <w:color w:val="000000"/>
          <w:sz w:val="24"/>
          <w:szCs w:val="24"/>
          <w:lang w:val="uk-UA"/>
        </w:rPr>
      </w:pPr>
      <w:r w:rsidRPr="00CF4329">
        <w:rPr>
          <w:rFonts w:ascii="Times New Roman" w:hAnsi="Times New Roman"/>
          <w:bCs/>
          <w:color w:val="000000"/>
          <w:sz w:val="24"/>
          <w:szCs w:val="24"/>
          <w:lang w:val="uk-UA"/>
        </w:rPr>
        <w:t xml:space="preserve">інструменти, прилади, інвентар, меблі - </w:t>
      </w:r>
      <w:r w:rsidRPr="00CF4329">
        <w:rPr>
          <w:rFonts w:ascii="Times New Roman" w:hAnsi="Times New Roman"/>
          <w:bCs/>
          <w:i/>
          <w:color w:val="000000"/>
          <w:sz w:val="24"/>
          <w:szCs w:val="24"/>
          <w:lang w:val="uk-UA"/>
        </w:rPr>
        <w:t>4 роки;</w:t>
      </w:r>
    </w:p>
    <w:p w:rsidR="00243F47" w:rsidRPr="00CF4329" w:rsidRDefault="00243F47" w:rsidP="0074320A">
      <w:pPr>
        <w:pStyle w:val="a9"/>
        <w:numPr>
          <w:ilvl w:val="0"/>
          <w:numId w:val="11"/>
        </w:numPr>
        <w:autoSpaceDE w:val="0"/>
        <w:autoSpaceDN w:val="0"/>
        <w:adjustRightInd w:val="0"/>
        <w:spacing w:after="0" w:line="240" w:lineRule="auto"/>
        <w:jc w:val="both"/>
        <w:rPr>
          <w:rFonts w:ascii="Times New Roman" w:hAnsi="Times New Roman"/>
          <w:i/>
          <w:color w:val="000000"/>
          <w:sz w:val="24"/>
          <w:szCs w:val="24"/>
          <w:shd w:val="clear" w:color="auto" w:fill="FFFFFF"/>
          <w:lang w:val="uk-UA"/>
        </w:rPr>
      </w:pPr>
      <w:r w:rsidRPr="00CF4329">
        <w:rPr>
          <w:rFonts w:ascii="Times New Roman" w:hAnsi="Times New Roman"/>
          <w:color w:val="000000"/>
          <w:sz w:val="24"/>
          <w:szCs w:val="24"/>
          <w:shd w:val="clear" w:color="auto" w:fill="FFFFFF"/>
          <w:lang w:val="uk-UA"/>
        </w:rPr>
        <w:t xml:space="preserve">інші основні засоби – </w:t>
      </w:r>
      <w:r w:rsidRPr="00CF4329">
        <w:rPr>
          <w:rFonts w:ascii="Times New Roman" w:hAnsi="Times New Roman"/>
          <w:i/>
          <w:color w:val="000000"/>
          <w:sz w:val="24"/>
          <w:szCs w:val="24"/>
          <w:shd w:val="clear" w:color="auto" w:fill="FFFFFF"/>
          <w:lang w:val="uk-UA"/>
        </w:rPr>
        <w:t>12 років.</w:t>
      </w:r>
    </w:p>
    <w:p w:rsidR="00243F47" w:rsidRPr="00CF4329" w:rsidRDefault="00243F47" w:rsidP="0074320A">
      <w:pPr>
        <w:autoSpaceDE w:val="0"/>
        <w:autoSpaceDN w:val="0"/>
        <w:adjustRightInd w:val="0"/>
        <w:spacing w:before="240" w:after="0" w:line="240" w:lineRule="auto"/>
        <w:jc w:val="both"/>
        <w:rPr>
          <w:rFonts w:ascii="Times New Roman" w:hAnsi="Times New Roman"/>
          <w:color w:val="000000"/>
          <w:sz w:val="24"/>
          <w:szCs w:val="24"/>
          <w:shd w:val="clear" w:color="auto" w:fill="FFFFFF"/>
          <w:lang w:val="uk-UA"/>
        </w:rPr>
      </w:pPr>
      <w:r w:rsidRPr="00CF4329">
        <w:rPr>
          <w:rFonts w:ascii="Times New Roman" w:hAnsi="Times New Roman"/>
          <w:bCs/>
          <w:color w:val="000000"/>
          <w:sz w:val="24"/>
          <w:szCs w:val="24"/>
          <w:lang w:val="uk-UA"/>
        </w:rPr>
        <w:tab/>
        <w:t xml:space="preserve">При проведенні щорічної переоцінки, </w:t>
      </w:r>
      <w:r w:rsidR="00D41DC1" w:rsidRPr="00CF4329">
        <w:rPr>
          <w:rFonts w:ascii="Times New Roman" w:hAnsi="Times New Roman"/>
          <w:bCs/>
          <w:color w:val="000000"/>
          <w:sz w:val="24"/>
          <w:szCs w:val="24"/>
          <w:lang w:val="uk-UA"/>
        </w:rPr>
        <w:t>Товариство в</w:t>
      </w:r>
      <w:r w:rsidR="00D41DC1" w:rsidRPr="00CF4329">
        <w:rPr>
          <w:rFonts w:ascii="Times New Roman" w:hAnsi="Times New Roman"/>
          <w:color w:val="000000"/>
          <w:sz w:val="24"/>
          <w:szCs w:val="24"/>
          <w:shd w:val="clear" w:color="auto" w:fill="FFFFFF"/>
          <w:lang w:val="uk-UA"/>
        </w:rPr>
        <w:t>изначає</w:t>
      </w:r>
      <w:r w:rsidRPr="00CF4329">
        <w:rPr>
          <w:rFonts w:ascii="Times New Roman" w:hAnsi="Times New Roman"/>
          <w:color w:val="000000"/>
          <w:sz w:val="24"/>
          <w:szCs w:val="24"/>
          <w:shd w:val="clear" w:color="auto" w:fill="FFFFFF"/>
          <w:lang w:val="uk-UA"/>
        </w:rPr>
        <w:t xml:space="preserve"> амортизовану відновлювану собівартість</w:t>
      </w:r>
      <w:r w:rsidRPr="00CF4329">
        <w:rPr>
          <w:rFonts w:ascii="Times New Roman" w:hAnsi="Times New Roman"/>
          <w:bCs/>
          <w:color w:val="000000"/>
          <w:sz w:val="24"/>
          <w:szCs w:val="24"/>
          <w:lang w:val="uk-UA"/>
        </w:rPr>
        <w:t xml:space="preserve"> об’єктів основних засобів</w:t>
      </w:r>
      <w:r w:rsidR="00C2683A" w:rsidRPr="00CF4329">
        <w:rPr>
          <w:rFonts w:ascii="Times New Roman" w:hAnsi="Times New Roman"/>
          <w:bCs/>
          <w:color w:val="000000"/>
          <w:sz w:val="24"/>
          <w:szCs w:val="24"/>
          <w:lang w:val="uk-UA"/>
        </w:rPr>
        <w:t xml:space="preserve"> та перераховує</w:t>
      </w:r>
      <w:r w:rsidRPr="00CF4329">
        <w:rPr>
          <w:rFonts w:ascii="Times New Roman" w:hAnsi="Times New Roman"/>
          <w:bCs/>
          <w:color w:val="000000"/>
          <w:sz w:val="24"/>
          <w:szCs w:val="24"/>
          <w:lang w:val="uk-UA"/>
        </w:rPr>
        <w:t xml:space="preserve"> </w:t>
      </w:r>
      <w:r w:rsidR="00C2683A" w:rsidRPr="00CF4329">
        <w:rPr>
          <w:rFonts w:ascii="Times New Roman" w:hAnsi="Times New Roman"/>
          <w:color w:val="000000"/>
          <w:sz w:val="24"/>
          <w:szCs w:val="24"/>
          <w:shd w:val="clear" w:color="auto" w:fill="FFFFFF"/>
          <w:lang w:val="uk-UA"/>
        </w:rPr>
        <w:t xml:space="preserve">пропорційно до зміни валової балансової вартості активу </w:t>
      </w:r>
      <w:r w:rsidRPr="00CF4329">
        <w:rPr>
          <w:rFonts w:ascii="Times New Roman" w:hAnsi="Times New Roman"/>
          <w:color w:val="000000"/>
          <w:sz w:val="24"/>
          <w:szCs w:val="24"/>
          <w:shd w:val="clear" w:color="auto" w:fill="FFFFFF"/>
          <w:lang w:val="uk-UA"/>
        </w:rPr>
        <w:t xml:space="preserve">суму накопиченої амортизації на дату переоцінки, так що </w:t>
      </w:r>
      <w:r w:rsidR="00C2683A" w:rsidRPr="00CF4329">
        <w:rPr>
          <w:rFonts w:ascii="Times New Roman" w:hAnsi="Times New Roman"/>
          <w:color w:val="000000"/>
          <w:sz w:val="24"/>
          <w:szCs w:val="24"/>
          <w:shd w:val="clear" w:color="auto" w:fill="FFFFFF"/>
          <w:lang w:val="uk-UA"/>
        </w:rPr>
        <w:t xml:space="preserve">після переоцінки </w:t>
      </w:r>
      <w:r w:rsidRPr="00CF4329">
        <w:rPr>
          <w:rFonts w:ascii="Times New Roman" w:hAnsi="Times New Roman"/>
          <w:color w:val="000000"/>
          <w:sz w:val="24"/>
          <w:szCs w:val="24"/>
          <w:shd w:val="clear" w:color="auto" w:fill="FFFFFF"/>
          <w:lang w:val="uk-UA"/>
        </w:rPr>
        <w:t>балансова вартість активу дорівнює переоціненій сумі.</w:t>
      </w:r>
    </w:p>
    <w:p w:rsidR="00C313D3" w:rsidRPr="00CF4329" w:rsidRDefault="00C313D3" w:rsidP="0074320A">
      <w:pPr>
        <w:pStyle w:val="12"/>
        <w:spacing w:line="240" w:lineRule="auto"/>
        <w:ind w:left="0" w:firstLine="794"/>
        <w:rPr>
          <w:color w:val="auto"/>
          <w:szCs w:val="24"/>
          <w:lang w:val="uk-UA"/>
        </w:rPr>
      </w:pPr>
      <w:r w:rsidRPr="00CF4329">
        <w:rPr>
          <w:color w:val="auto"/>
          <w:szCs w:val="24"/>
          <w:lang w:val="uk-UA"/>
        </w:rPr>
        <w:t xml:space="preserve">Ліквідаційна вартість об`єктів основних засобів </w:t>
      </w:r>
      <w:r w:rsidR="00C2683A" w:rsidRPr="00CF4329">
        <w:rPr>
          <w:color w:val="auto"/>
          <w:szCs w:val="24"/>
          <w:lang w:val="uk-UA"/>
        </w:rPr>
        <w:t xml:space="preserve">Товариство </w:t>
      </w:r>
      <w:r w:rsidRPr="00CF4329">
        <w:rPr>
          <w:color w:val="auto"/>
          <w:szCs w:val="24"/>
          <w:lang w:val="uk-UA"/>
        </w:rPr>
        <w:t xml:space="preserve">приймає </w:t>
      </w:r>
      <w:r w:rsidR="000F2B70" w:rsidRPr="00CF4329">
        <w:rPr>
          <w:color w:val="auto"/>
          <w:szCs w:val="24"/>
          <w:lang w:val="uk-UA"/>
        </w:rPr>
        <w:t>рівною 10% від справедливої собівартості</w:t>
      </w:r>
      <w:r w:rsidRPr="00CF4329">
        <w:rPr>
          <w:color w:val="auto"/>
          <w:szCs w:val="24"/>
          <w:lang w:val="uk-UA"/>
        </w:rPr>
        <w:t xml:space="preserve">. </w:t>
      </w:r>
    </w:p>
    <w:p w:rsidR="003E02B7" w:rsidRPr="00CF4329" w:rsidRDefault="003E02B7" w:rsidP="0074320A">
      <w:pPr>
        <w:pStyle w:val="12"/>
        <w:spacing w:line="240" w:lineRule="auto"/>
        <w:ind w:left="0" w:firstLine="794"/>
        <w:rPr>
          <w:color w:val="auto"/>
          <w:szCs w:val="24"/>
          <w:lang w:val="uk-UA"/>
        </w:rPr>
      </w:pPr>
    </w:p>
    <w:p w:rsidR="00566FA9" w:rsidRPr="00CF4329" w:rsidRDefault="0056026B" w:rsidP="0074320A">
      <w:pPr>
        <w:tabs>
          <w:tab w:val="left" w:pos="1134"/>
        </w:tabs>
        <w:spacing w:before="120" w:line="240" w:lineRule="auto"/>
        <w:ind w:firstLine="794"/>
        <w:jc w:val="both"/>
        <w:rPr>
          <w:rFonts w:ascii="Times New Roman" w:hAnsi="Times New Roman"/>
          <w:b/>
          <w:i/>
          <w:sz w:val="26"/>
          <w:szCs w:val="26"/>
          <w:lang w:val="uk-UA"/>
        </w:rPr>
      </w:pPr>
      <w:r w:rsidRPr="00CF4329">
        <w:rPr>
          <w:rFonts w:ascii="Times New Roman" w:hAnsi="Times New Roman"/>
          <w:b/>
          <w:i/>
          <w:sz w:val="26"/>
          <w:szCs w:val="26"/>
          <w:lang w:val="uk-UA"/>
        </w:rPr>
        <w:t>1.6</w:t>
      </w:r>
      <w:r w:rsidR="00AD6729" w:rsidRPr="00CF4329">
        <w:rPr>
          <w:rFonts w:ascii="Times New Roman" w:hAnsi="Times New Roman"/>
          <w:b/>
          <w:i/>
          <w:sz w:val="26"/>
          <w:szCs w:val="26"/>
          <w:lang w:val="uk-UA"/>
        </w:rPr>
        <w:t xml:space="preserve"> </w:t>
      </w:r>
      <w:r w:rsidR="00566FA9" w:rsidRPr="00CF4329">
        <w:rPr>
          <w:rFonts w:ascii="Times New Roman" w:hAnsi="Times New Roman"/>
          <w:b/>
          <w:i/>
          <w:sz w:val="26"/>
          <w:szCs w:val="26"/>
          <w:lang w:val="uk-UA"/>
        </w:rPr>
        <w:t>Облік орендних операцій</w:t>
      </w:r>
    </w:p>
    <w:p w:rsidR="00566FA9" w:rsidRPr="00CF4329" w:rsidRDefault="00566FA9" w:rsidP="0074320A">
      <w:pPr>
        <w:tabs>
          <w:tab w:val="left" w:pos="1134"/>
        </w:tabs>
        <w:spacing w:before="120" w:line="240" w:lineRule="auto"/>
        <w:ind w:firstLine="794"/>
        <w:jc w:val="both"/>
        <w:rPr>
          <w:rStyle w:val="rvts9"/>
          <w:rFonts w:ascii="Times New Roman" w:hAnsi="Times New Roman"/>
          <w:bCs/>
          <w:sz w:val="24"/>
          <w:szCs w:val="24"/>
          <w:bdr w:val="none" w:sz="0" w:space="0" w:color="auto" w:frame="1"/>
          <w:shd w:val="clear" w:color="auto" w:fill="FFFFFF"/>
          <w:lang w:val="uk-UA"/>
        </w:rPr>
      </w:pPr>
      <w:r w:rsidRPr="00CF4329">
        <w:rPr>
          <w:rStyle w:val="rvts48"/>
          <w:rFonts w:ascii="Times New Roman" w:hAnsi="Times New Roman"/>
          <w:b/>
          <w:bCs/>
          <w:i/>
          <w:iCs/>
          <w:sz w:val="24"/>
          <w:szCs w:val="24"/>
          <w:bdr w:val="none" w:sz="0" w:space="0" w:color="auto" w:frame="1"/>
          <w:shd w:val="clear" w:color="auto" w:fill="FFFFFF"/>
          <w:lang w:val="uk-UA"/>
        </w:rPr>
        <w:t>Оренда</w:t>
      </w:r>
      <w:r w:rsidRPr="00CF4329">
        <w:rPr>
          <w:rStyle w:val="apple-converted-space"/>
          <w:rFonts w:ascii="Times New Roman" w:hAnsi="Times New Roman"/>
          <w:b/>
          <w:bCs/>
          <w:sz w:val="24"/>
          <w:szCs w:val="24"/>
          <w:bdr w:val="none" w:sz="0" w:space="0" w:color="auto" w:frame="1"/>
          <w:shd w:val="clear" w:color="auto" w:fill="FFFFFF"/>
          <w:lang w:val="uk-UA"/>
        </w:rPr>
        <w:t xml:space="preserve"> </w:t>
      </w:r>
      <w:r w:rsidRPr="00CF4329">
        <w:rPr>
          <w:rFonts w:ascii="Times New Roman" w:hAnsi="Times New Roman"/>
          <w:spacing w:val="-2"/>
          <w:sz w:val="24"/>
          <w:szCs w:val="24"/>
          <w:lang w:val="uk-UA"/>
        </w:rPr>
        <w:t>–</w:t>
      </w:r>
      <w:r w:rsidRPr="00CF4329">
        <w:rPr>
          <w:rStyle w:val="rvts9"/>
          <w:rFonts w:ascii="Times New Roman" w:hAnsi="Times New Roman"/>
          <w:b/>
          <w:bCs/>
          <w:sz w:val="24"/>
          <w:szCs w:val="24"/>
          <w:bdr w:val="none" w:sz="0" w:space="0" w:color="auto" w:frame="1"/>
          <w:shd w:val="clear" w:color="auto" w:fill="FFFFFF"/>
          <w:lang w:val="uk-UA"/>
        </w:rPr>
        <w:t xml:space="preserve"> </w:t>
      </w:r>
      <w:r w:rsidRPr="00CF4329">
        <w:rPr>
          <w:rStyle w:val="rvts9"/>
          <w:rFonts w:ascii="Times New Roman" w:hAnsi="Times New Roman"/>
          <w:bCs/>
          <w:sz w:val="24"/>
          <w:szCs w:val="24"/>
          <w:bdr w:val="none" w:sz="0" w:space="0" w:color="auto" w:frame="1"/>
          <w:shd w:val="clear" w:color="auto" w:fill="FFFFFF"/>
          <w:lang w:val="uk-UA"/>
        </w:rPr>
        <w:t>це угода, згідно з якою орендодавець передає орендареві в обмін на платіж або ряд платежів право користування активом протягом погодженого періоду часу.</w:t>
      </w:r>
    </w:p>
    <w:p w:rsidR="00566FA9" w:rsidRPr="00CF4329" w:rsidRDefault="00566FA9" w:rsidP="0074320A">
      <w:pPr>
        <w:tabs>
          <w:tab w:val="left" w:pos="1134"/>
        </w:tabs>
        <w:spacing w:before="120" w:line="240" w:lineRule="auto"/>
        <w:ind w:firstLine="794"/>
        <w:jc w:val="both"/>
        <w:rPr>
          <w:rStyle w:val="rvts9"/>
          <w:rFonts w:ascii="Times New Roman" w:hAnsi="Times New Roman"/>
          <w:bCs/>
          <w:sz w:val="24"/>
          <w:szCs w:val="24"/>
          <w:bdr w:val="none" w:sz="0" w:space="0" w:color="auto" w:frame="1"/>
          <w:shd w:val="clear" w:color="auto" w:fill="FFFFFF"/>
          <w:lang w:val="uk-UA"/>
        </w:rPr>
      </w:pPr>
      <w:r w:rsidRPr="00CF4329">
        <w:rPr>
          <w:rStyle w:val="rvts48"/>
          <w:rFonts w:ascii="Times New Roman" w:hAnsi="Times New Roman"/>
          <w:b/>
          <w:bCs/>
          <w:i/>
          <w:iCs/>
          <w:sz w:val="24"/>
          <w:szCs w:val="24"/>
          <w:bdr w:val="none" w:sz="0" w:space="0" w:color="auto" w:frame="1"/>
          <w:shd w:val="clear" w:color="auto" w:fill="FFFFFF"/>
          <w:lang w:val="uk-UA"/>
        </w:rPr>
        <w:t xml:space="preserve">Операційна оренда </w:t>
      </w:r>
      <w:r w:rsidRPr="00CF4329">
        <w:rPr>
          <w:rFonts w:ascii="Times New Roman" w:hAnsi="Times New Roman"/>
          <w:spacing w:val="-2"/>
          <w:sz w:val="24"/>
          <w:szCs w:val="24"/>
          <w:lang w:val="uk-UA"/>
        </w:rPr>
        <w:t>–</w:t>
      </w:r>
      <w:r w:rsidRPr="00CF4329">
        <w:rPr>
          <w:rStyle w:val="rvts9"/>
          <w:rFonts w:ascii="Times New Roman" w:hAnsi="Times New Roman"/>
          <w:b/>
          <w:bCs/>
          <w:sz w:val="24"/>
          <w:szCs w:val="24"/>
          <w:bdr w:val="none" w:sz="0" w:space="0" w:color="auto" w:frame="1"/>
          <w:shd w:val="clear" w:color="auto" w:fill="FFFFFF"/>
          <w:lang w:val="uk-UA"/>
        </w:rPr>
        <w:t xml:space="preserve"> </w:t>
      </w:r>
      <w:r w:rsidRPr="00CF4329">
        <w:rPr>
          <w:rStyle w:val="rvts9"/>
          <w:rFonts w:ascii="Times New Roman" w:hAnsi="Times New Roman"/>
          <w:bCs/>
          <w:sz w:val="24"/>
          <w:szCs w:val="24"/>
          <w:bdr w:val="none" w:sz="0" w:space="0" w:color="auto" w:frame="1"/>
          <w:shd w:val="clear" w:color="auto" w:fill="FFFFFF"/>
          <w:lang w:val="uk-UA"/>
        </w:rPr>
        <w:t>це будь-яка оренда, крім фінансової.</w:t>
      </w:r>
    </w:p>
    <w:p w:rsidR="00566FA9" w:rsidRPr="00CF4329" w:rsidRDefault="00566FA9" w:rsidP="0074320A">
      <w:pPr>
        <w:tabs>
          <w:tab w:val="left" w:pos="1134"/>
        </w:tabs>
        <w:spacing w:before="120" w:line="240" w:lineRule="auto"/>
        <w:ind w:firstLine="794"/>
        <w:jc w:val="both"/>
        <w:rPr>
          <w:rFonts w:ascii="Times New Roman" w:hAnsi="Times New Roman"/>
          <w:bCs/>
          <w:sz w:val="24"/>
          <w:szCs w:val="24"/>
          <w:shd w:val="clear" w:color="auto" w:fill="FFFFFF"/>
          <w:lang w:val="uk-UA"/>
        </w:rPr>
      </w:pPr>
      <w:r w:rsidRPr="00CF4329">
        <w:rPr>
          <w:rFonts w:ascii="Times New Roman" w:hAnsi="Times New Roman"/>
          <w:bCs/>
          <w:sz w:val="24"/>
          <w:szCs w:val="24"/>
          <w:shd w:val="clear" w:color="auto" w:fill="FFFFFF"/>
          <w:lang w:val="uk-UA"/>
        </w:rPr>
        <w:lastRenderedPageBreak/>
        <w:t>Орендні платежі за угодою про операційну оренду Товариство визнає, як витрати на прямолінійній основі протягом строку оренди.</w:t>
      </w:r>
    </w:p>
    <w:p w:rsidR="0056026B" w:rsidRPr="00CF4329" w:rsidRDefault="003C00F3" w:rsidP="0074320A">
      <w:pPr>
        <w:spacing w:before="240" w:after="0" w:line="240" w:lineRule="auto"/>
        <w:ind w:firstLine="794"/>
        <w:jc w:val="both"/>
        <w:rPr>
          <w:rFonts w:ascii="Times New Roman" w:hAnsi="Times New Roman"/>
          <w:sz w:val="24"/>
          <w:szCs w:val="24"/>
          <w:lang w:val="uk-UA"/>
        </w:rPr>
      </w:pPr>
      <w:r w:rsidRPr="00CF4329">
        <w:rPr>
          <w:rFonts w:ascii="Times New Roman" w:hAnsi="Times New Roman"/>
          <w:sz w:val="24"/>
          <w:szCs w:val="24"/>
          <w:lang w:val="uk-UA"/>
        </w:rPr>
        <w:t>Товариство</w:t>
      </w:r>
      <w:r w:rsidR="00566FA9" w:rsidRPr="00CF4329">
        <w:rPr>
          <w:rFonts w:ascii="Times New Roman" w:hAnsi="Times New Roman"/>
          <w:sz w:val="24"/>
          <w:szCs w:val="24"/>
          <w:lang w:val="uk-UA"/>
        </w:rPr>
        <w:t xml:space="preserve"> виступає орендар</w:t>
      </w:r>
      <w:r w:rsidRPr="00CF4329">
        <w:rPr>
          <w:rFonts w:ascii="Times New Roman" w:hAnsi="Times New Roman"/>
          <w:sz w:val="24"/>
          <w:szCs w:val="24"/>
          <w:lang w:val="uk-UA"/>
        </w:rPr>
        <w:t>ем офісного приміщення.</w:t>
      </w:r>
      <w:r w:rsidR="0056026B" w:rsidRPr="00CF4329">
        <w:rPr>
          <w:rFonts w:ascii="Times New Roman" w:hAnsi="Times New Roman"/>
          <w:sz w:val="24"/>
          <w:szCs w:val="24"/>
          <w:lang w:val="uk-UA"/>
        </w:rPr>
        <w:t xml:space="preserve"> </w:t>
      </w:r>
    </w:p>
    <w:p w:rsidR="00566FA9" w:rsidRPr="00CF4329" w:rsidRDefault="00566FA9" w:rsidP="0074320A">
      <w:pPr>
        <w:spacing w:before="240" w:after="0" w:line="240" w:lineRule="auto"/>
        <w:ind w:firstLine="794"/>
        <w:jc w:val="both"/>
        <w:rPr>
          <w:rFonts w:ascii="Times New Roman" w:hAnsi="Times New Roman"/>
          <w:sz w:val="24"/>
          <w:szCs w:val="24"/>
          <w:lang w:val="uk-UA"/>
        </w:rPr>
      </w:pPr>
      <w:r w:rsidRPr="00CF4329">
        <w:rPr>
          <w:rFonts w:ascii="Times New Roman" w:hAnsi="Times New Roman"/>
          <w:sz w:val="24"/>
          <w:szCs w:val="24"/>
          <w:lang w:val="uk-UA"/>
        </w:rPr>
        <w:t>Операційні орендні платежі відображаються як витрати у Звіті про сукупний дохід.</w:t>
      </w:r>
    </w:p>
    <w:p w:rsidR="00253ABA" w:rsidRPr="00CF4329" w:rsidRDefault="00253ABA" w:rsidP="0074320A">
      <w:pPr>
        <w:spacing w:after="0" w:line="240" w:lineRule="auto"/>
        <w:ind w:firstLine="794"/>
        <w:jc w:val="both"/>
        <w:rPr>
          <w:rFonts w:ascii="Times New Roman" w:hAnsi="Times New Roman"/>
          <w:color w:val="FF0000"/>
          <w:sz w:val="24"/>
          <w:szCs w:val="24"/>
          <w:lang w:val="uk-UA"/>
        </w:rPr>
      </w:pPr>
    </w:p>
    <w:p w:rsidR="000210FD" w:rsidRPr="00CF4329" w:rsidRDefault="000210FD" w:rsidP="0074320A">
      <w:pPr>
        <w:autoSpaceDE w:val="0"/>
        <w:autoSpaceDN w:val="0"/>
        <w:adjustRightInd w:val="0"/>
        <w:spacing w:after="0" w:line="240" w:lineRule="auto"/>
        <w:jc w:val="both"/>
        <w:rPr>
          <w:rFonts w:ascii="Times New Roman" w:hAnsi="Times New Roman"/>
          <w:b/>
          <w:bCs/>
          <w:color w:val="000000"/>
          <w:sz w:val="26"/>
          <w:szCs w:val="26"/>
          <w:lang w:val="uk-UA"/>
        </w:rPr>
      </w:pPr>
    </w:p>
    <w:p w:rsidR="000210FD" w:rsidRPr="00CF4329" w:rsidRDefault="000210FD" w:rsidP="0074320A">
      <w:pPr>
        <w:autoSpaceDE w:val="0"/>
        <w:autoSpaceDN w:val="0"/>
        <w:adjustRightInd w:val="0"/>
        <w:spacing w:after="0" w:line="240" w:lineRule="auto"/>
        <w:jc w:val="both"/>
        <w:rPr>
          <w:rFonts w:ascii="Times New Roman" w:hAnsi="Times New Roman"/>
          <w:b/>
          <w:bCs/>
          <w:i/>
          <w:color w:val="000000"/>
          <w:sz w:val="26"/>
          <w:szCs w:val="26"/>
          <w:lang w:val="uk-UA"/>
        </w:rPr>
      </w:pPr>
      <w:r w:rsidRPr="00CF4329">
        <w:rPr>
          <w:rFonts w:ascii="Times New Roman" w:hAnsi="Times New Roman"/>
          <w:b/>
          <w:bCs/>
          <w:color w:val="000000"/>
          <w:sz w:val="26"/>
          <w:szCs w:val="26"/>
          <w:lang w:val="uk-UA"/>
        </w:rPr>
        <w:tab/>
      </w:r>
      <w:r w:rsidRPr="00CF4329">
        <w:rPr>
          <w:rFonts w:ascii="Times New Roman" w:hAnsi="Times New Roman"/>
          <w:b/>
          <w:bCs/>
          <w:i/>
          <w:color w:val="000000"/>
          <w:sz w:val="26"/>
          <w:szCs w:val="26"/>
          <w:lang w:val="uk-UA"/>
        </w:rPr>
        <w:t>1.</w:t>
      </w:r>
      <w:r w:rsidR="00CD1CD8" w:rsidRPr="00CF4329">
        <w:rPr>
          <w:rFonts w:ascii="Times New Roman" w:hAnsi="Times New Roman"/>
          <w:b/>
          <w:bCs/>
          <w:i/>
          <w:color w:val="000000"/>
          <w:sz w:val="26"/>
          <w:szCs w:val="26"/>
          <w:lang w:val="uk-UA"/>
        </w:rPr>
        <w:t>7</w:t>
      </w:r>
      <w:r w:rsidRPr="00CF4329">
        <w:rPr>
          <w:rFonts w:ascii="Times New Roman" w:hAnsi="Times New Roman"/>
          <w:b/>
          <w:bCs/>
          <w:i/>
          <w:color w:val="000000"/>
          <w:sz w:val="26"/>
          <w:szCs w:val="26"/>
          <w:lang w:val="uk-UA"/>
        </w:rPr>
        <w:t xml:space="preserve"> </w:t>
      </w:r>
      <w:r w:rsidR="00C50977" w:rsidRPr="00CF4329">
        <w:rPr>
          <w:rFonts w:ascii="Times New Roman" w:hAnsi="Times New Roman"/>
          <w:b/>
          <w:bCs/>
          <w:i/>
          <w:color w:val="000000"/>
          <w:sz w:val="26"/>
          <w:szCs w:val="26"/>
          <w:lang w:val="uk-UA"/>
        </w:rPr>
        <w:t xml:space="preserve"> </w:t>
      </w:r>
      <w:r w:rsidRPr="00CF4329">
        <w:rPr>
          <w:rFonts w:ascii="Times New Roman" w:hAnsi="Times New Roman"/>
          <w:b/>
          <w:bCs/>
          <w:i/>
          <w:color w:val="000000"/>
          <w:sz w:val="26"/>
          <w:szCs w:val="26"/>
          <w:lang w:val="uk-UA"/>
        </w:rPr>
        <w:t>Облік запасів</w:t>
      </w:r>
    </w:p>
    <w:p w:rsidR="000210FD" w:rsidRPr="00CF4329" w:rsidRDefault="000210FD" w:rsidP="0074320A">
      <w:pPr>
        <w:autoSpaceDE w:val="0"/>
        <w:autoSpaceDN w:val="0"/>
        <w:adjustRightInd w:val="0"/>
        <w:spacing w:after="0" w:line="240" w:lineRule="auto"/>
        <w:jc w:val="both"/>
        <w:rPr>
          <w:rFonts w:ascii="Times New Roman" w:hAnsi="Times New Roman"/>
          <w:b/>
          <w:bCs/>
          <w:color w:val="000000"/>
          <w:sz w:val="12"/>
          <w:szCs w:val="12"/>
          <w:lang w:val="uk-UA"/>
        </w:rPr>
      </w:pPr>
    </w:p>
    <w:p w:rsidR="000210FD" w:rsidRPr="00CF4329" w:rsidRDefault="000210FD" w:rsidP="0074320A">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CF4329">
        <w:rPr>
          <w:b/>
          <w:bCs/>
          <w:color w:val="000000"/>
          <w:lang w:val="uk-UA"/>
        </w:rPr>
        <w:tab/>
      </w:r>
      <w:r w:rsidRPr="00CF4329">
        <w:rPr>
          <w:rStyle w:val="rvts48"/>
          <w:b/>
          <w:bCs/>
          <w:i/>
          <w:iCs/>
          <w:color w:val="000000"/>
          <w:bdr w:val="none" w:sz="0" w:space="0" w:color="auto" w:frame="1"/>
          <w:lang w:val="uk-UA"/>
        </w:rPr>
        <w:t>Запаси</w:t>
      </w:r>
      <w:r w:rsidRPr="00CF4329">
        <w:rPr>
          <w:rStyle w:val="apple-converted-space"/>
          <w:b/>
          <w:bCs/>
          <w:color w:val="000000"/>
          <w:bdr w:val="none" w:sz="0" w:space="0" w:color="auto" w:frame="1"/>
          <w:lang w:val="uk-UA"/>
        </w:rPr>
        <w:t> </w:t>
      </w:r>
      <w:r w:rsidRPr="00CF4329">
        <w:rPr>
          <w:rStyle w:val="rvts9"/>
          <w:b/>
          <w:bCs/>
          <w:color w:val="000000"/>
          <w:bdr w:val="none" w:sz="0" w:space="0" w:color="auto" w:frame="1"/>
          <w:lang w:val="uk-UA"/>
        </w:rPr>
        <w:t xml:space="preserve">- це активи, які </w:t>
      </w:r>
      <w:bookmarkStart w:id="1" w:name="n18"/>
      <w:bookmarkEnd w:id="1"/>
    </w:p>
    <w:p w:rsidR="003C00F3" w:rsidRPr="00CF4329" w:rsidRDefault="003C00F3" w:rsidP="0074320A">
      <w:pPr>
        <w:pStyle w:val="rvps2"/>
        <w:shd w:val="clear" w:color="auto" w:fill="FFFFFF"/>
        <w:spacing w:before="0" w:beforeAutospacing="0" w:after="0" w:afterAutospacing="0"/>
        <w:ind w:firstLine="450"/>
        <w:jc w:val="both"/>
        <w:textAlignment w:val="baseline"/>
        <w:rPr>
          <w:rStyle w:val="rvts9"/>
          <w:b/>
          <w:bCs/>
          <w:color w:val="000000"/>
          <w:sz w:val="8"/>
          <w:szCs w:val="8"/>
          <w:bdr w:val="none" w:sz="0" w:space="0" w:color="auto" w:frame="1"/>
          <w:lang w:val="uk-UA"/>
        </w:rPr>
      </w:pPr>
    </w:p>
    <w:p w:rsidR="000210FD" w:rsidRPr="00CF4329" w:rsidRDefault="000210FD" w:rsidP="0074320A">
      <w:pPr>
        <w:pStyle w:val="rvps2"/>
        <w:shd w:val="clear" w:color="auto" w:fill="FFFFFF"/>
        <w:spacing w:before="0" w:beforeAutospacing="0" w:after="0" w:afterAutospacing="0"/>
        <w:ind w:firstLine="450"/>
        <w:jc w:val="both"/>
        <w:textAlignment w:val="baseline"/>
        <w:rPr>
          <w:b/>
          <w:color w:val="000000"/>
          <w:lang w:val="uk-UA"/>
        </w:rPr>
      </w:pPr>
      <w:r w:rsidRPr="00CF4329">
        <w:rPr>
          <w:rStyle w:val="rvts9"/>
          <w:b/>
          <w:bCs/>
          <w:color w:val="000000"/>
          <w:bdr w:val="none" w:sz="0" w:space="0" w:color="auto" w:frame="1"/>
          <w:lang w:val="uk-UA"/>
        </w:rPr>
        <w:tab/>
        <w:t>а) утримуються для продажу у звичайному ході бізнесу;</w:t>
      </w:r>
    </w:p>
    <w:p w:rsidR="000210FD" w:rsidRPr="00CF4329" w:rsidRDefault="000210FD" w:rsidP="0074320A">
      <w:pPr>
        <w:pStyle w:val="rvps2"/>
        <w:shd w:val="clear" w:color="auto" w:fill="FFFFFF"/>
        <w:spacing w:before="0" w:beforeAutospacing="0" w:after="0" w:afterAutospacing="0"/>
        <w:ind w:firstLine="450"/>
        <w:jc w:val="both"/>
        <w:textAlignment w:val="baseline"/>
        <w:rPr>
          <w:b/>
          <w:color w:val="000000"/>
          <w:lang w:val="uk-UA"/>
        </w:rPr>
      </w:pPr>
      <w:bookmarkStart w:id="2" w:name="n19"/>
      <w:bookmarkEnd w:id="2"/>
      <w:r w:rsidRPr="00CF4329">
        <w:rPr>
          <w:rStyle w:val="rvts9"/>
          <w:b/>
          <w:bCs/>
          <w:color w:val="000000"/>
          <w:bdr w:val="none" w:sz="0" w:space="0" w:color="auto" w:frame="1"/>
          <w:lang w:val="uk-UA"/>
        </w:rPr>
        <w:tab/>
        <w:t>б) перебувають у процесі виробництва для такого продажу або</w:t>
      </w:r>
    </w:p>
    <w:p w:rsidR="000210FD" w:rsidRPr="00CF4329" w:rsidRDefault="000210FD" w:rsidP="0074320A">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3" w:name="n20"/>
      <w:bookmarkEnd w:id="3"/>
      <w:r w:rsidRPr="00CF4329">
        <w:rPr>
          <w:rStyle w:val="rvts9"/>
          <w:b/>
          <w:bCs/>
          <w:color w:val="000000"/>
          <w:bdr w:val="none" w:sz="0" w:space="0" w:color="auto" w:frame="1"/>
          <w:lang w:val="uk-UA"/>
        </w:rPr>
        <w:tab/>
      </w:r>
      <w:r w:rsidR="00324497" w:rsidRPr="00CF4329">
        <w:rPr>
          <w:rStyle w:val="rvts9"/>
          <w:b/>
          <w:bCs/>
          <w:color w:val="000000"/>
          <w:bdr w:val="none" w:sz="0" w:space="0" w:color="auto" w:frame="1"/>
          <w:lang w:val="uk-UA"/>
        </w:rPr>
        <w:t xml:space="preserve">в) </w:t>
      </w:r>
      <w:r w:rsidRPr="00CF4329">
        <w:rPr>
          <w:rStyle w:val="rvts9"/>
          <w:b/>
          <w:bCs/>
          <w:color w:val="000000"/>
          <w:bdr w:val="none" w:sz="0" w:space="0" w:color="auto" w:frame="1"/>
          <w:lang w:val="uk-UA"/>
        </w:rPr>
        <w:t xml:space="preserve">існують у формі основних чи допоміжних матеріалів для споживання у </w:t>
      </w:r>
      <w:r w:rsidRPr="00CF4329">
        <w:rPr>
          <w:rStyle w:val="rvts9"/>
          <w:b/>
          <w:bCs/>
          <w:color w:val="000000"/>
          <w:bdr w:val="none" w:sz="0" w:space="0" w:color="auto" w:frame="1"/>
          <w:lang w:val="uk-UA"/>
        </w:rPr>
        <w:tab/>
        <w:t>виробничому процесі або при наданні послуг.</w:t>
      </w:r>
    </w:p>
    <w:p w:rsidR="000210FD" w:rsidRPr="00CF4329" w:rsidRDefault="000210FD" w:rsidP="0074320A">
      <w:pPr>
        <w:pStyle w:val="rvps2"/>
        <w:shd w:val="clear" w:color="auto" w:fill="FFFFFF"/>
        <w:spacing w:before="0" w:beforeAutospacing="0" w:after="0" w:afterAutospacing="0"/>
        <w:ind w:firstLine="450"/>
        <w:jc w:val="both"/>
        <w:textAlignment w:val="baseline"/>
        <w:rPr>
          <w:rStyle w:val="rvts9"/>
          <w:b/>
          <w:bCs/>
          <w:color w:val="000000"/>
          <w:sz w:val="12"/>
          <w:szCs w:val="12"/>
          <w:bdr w:val="none" w:sz="0" w:space="0" w:color="auto" w:frame="1"/>
          <w:lang w:val="uk-UA"/>
        </w:rPr>
      </w:pPr>
    </w:p>
    <w:p w:rsidR="000210FD" w:rsidRPr="00CF4329" w:rsidRDefault="000210FD" w:rsidP="0074320A">
      <w:pPr>
        <w:autoSpaceDE w:val="0"/>
        <w:autoSpaceDN w:val="0"/>
        <w:adjustRightInd w:val="0"/>
        <w:spacing w:line="240" w:lineRule="auto"/>
        <w:jc w:val="both"/>
        <w:rPr>
          <w:rStyle w:val="apple-converted-space"/>
          <w:color w:val="000000"/>
          <w:sz w:val="24"/>
          <w:szCs w:val="24"/>
          <w:lang w:val="uk-UA"/>
        </w:rPr>
      </w:pPr>
      <w:r w:rsidRPr="00CF4329">
        <w:rPr>
          <w:rFonts w:ascii="Times New Roman" w:hAnsi="Times New Roman"/>
          <w:bCs/>
          <w:color w:val="000000"/>
          <w:sz w:val="24"/>
          <w:szCs w:val="24"/>
          <w:lang w:val="uk-UA"/>
        </w:rPr>
        <w:tab/>
      </w:r>
      <w:r w:rsidRPr="00CF4329">
        <w:rPr>
          <w:rFonts w:ascii="Times New Roman" w:hAnsi="Times New Roman"/>
          <w:color w:val="000000"/>
          <w:sz w:val="24"/>
          <w:szCs w:val="24"/>
          <w:shd w:val="clear" w:color="auto" w:fill="FFFFFF"/>
          <w:lang w:val="uk-UA"/>
        </w:rPr>
        <w:t>Витрати на придбання запасів складаються з ціни придбання, ввізного мита та інших податків (окрім тих, що згодом відшкодовуються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w:t>
      </w:r>
      <w:r w:rsidRPr="00CF4329">
        <w:rPr>
          <w:rStyle w:val="apple-converted-space"/>
          <w:color w:val="000000"/>
          <w:sz w:val="24"/>
          <w:szCs w:val="24"/>
          <w:lang w:val="uk-UA"/>
        </w:rPr>
        <w:t> </w:t>
      </w:r>
    </w:p>
    <w:p w:rsidR="000210FD" w:rsidRPr="00CF4329" w:rsidRDefault="000210FD" w:rsidP="0074320A">
      <w:pPr>
        <w:autoSpaceDE w:val="0"/>
        <w:autoSpaceDN w:val="0"/>
        <w:adjustRightInd w:val="0"/>
        <w:spacing w:line="240" w:lineRule="auto"/>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ab/>
        <w:t>Запаси оцінюються Товариством за собівартістю.</w:t>
      </w:r>
    </w:p>
    <w:p w:rsidR="000210FD" w:rsidRPr="00CF4329" w:rsidRDefault="000210FD" w:rsidP="0074320A">
      <w:pPr>
        <w:autoSpaceDE w:val="0"/>
        <w:autoSpaceDN w:val="0"/>
        <w:adjustRightInd w:val="0"/>
        <w:spacing w:before="240" w:line="240" w:lineRule="auto"/>
        <w:jc w:val="both"/>
        <w:rPr>
          <w:rStyle w:val="apple-converted-space"/>
          <w:bCs/>
          <w:color w:val="000000"/>
          <w:sz w:val="24"/>
          <w:szCs w:val="24"/>
          <w:lang w:val="uk-UA"/>
        </w:rPr>
      </w:pPr>
      <w:r w:rsidRPr="00CF4329">
        <w:rPr>
          <w:rFonts w:ascii="Times New Roman" w:hAnsi="Times New Roman"/>
          <w:bCs/>
          <w:color w:val="000000"/>
          <w:sz w:val="24"/>
          <w:szCs w:val="24"/>
          <w:lang w:val="uk-UA"/>
        </w:rPr>
        <w:tab/>
        <w:t>При вибутті запасів в експлуатацію, продажу або іншому вибутті Товариство здійснює оцінку запасів з</w:t>
      </w:r>
      <w:r w:rsidRPr="00CF4329">
        <w:rPr>
          <w:rFonts w:ascii="Times New Roman" w:hAnsi="Times New Roman"/>
          <w:bCs/>
          <w:color w:val="000000"/>
          <w:sz w:val="24"/>
          <w:szCs w:val="24"/>
          <w:shd w:val="clear" w:color="auto" w:fill="FFFFFF"/>
          <w:lang w:val="uk-UA"/>
        </w:rPr>
        <w:t>а формулою - "перше надходження - перший видаток" (ФІФО)</w:t>
      </w:r>
      <w:r w:rsidRPr="00CF4329">
        <w:rPr>
          <w:rStyle w:val="apple-converted-space"/>
          <w:bCs/>
          <w:color w:val="000000"/>
          <w:sz w:val="24"/>
          <w:szCs w:val="24"/>
          <w:lang w:val="uk-UA"/>
        </w:rPr>
        <w:t> </w:t>
      </w:r>
    </w:p>
    <w:p w:rsidR="000210FD" w:rsidRPr="00CF4329" w:rsidRDefault="000210FD" w:rsidP="0074320A">
      <w:pPr>
        <w:autoSpaceDE w:val="0"/>
        <w:autoSpaceDN w:val="0"/>
        <w:adjustRightInd w:val="0"/>
        <w:spacing w:after="0" w:line="240" w:lineRule="auto"/>
        <w:jc w:val="both"/>
        <w:rPr>
          <w:rFonts w:ascii="Times New Roman" w:hAnsi="Times New Roman"/>
          <w:bCs/>
          <w:color w:val="000000"/>
          <w:sz w:val="24"/>
          <w:szCs w:val="24"/>
          <w:lang w:val="uk-UA"/>
        </w:rPr>
      </w:pPr>
      <w:r w:rsidRPr="00CF4329">
        <w:rPr>
          <w:rFonts w:ascii="Times New Roman" w:hAnsi="Times New Roman"/>
          <w:bCs/>
          <w:color w:val="000000"/>
          <w:sz w:val="24"/>
          <w:szCs w:val="24"/>
          <w:lang w:val="uk-UA"/>
        </w:rPr>
        <w:tab/>
        <w:t>Запаси, які не можуть приносити економічні вигоди у майбутньому, в</w:t>
      </w:r>
      <w:r w:rsidR="00CD1CD8" w:rsidRPr="00CF4329">
        <w:rPr>
          <w:rFonts w:ascii="Times New Roman" w:hAnsi="Times New Roman"/>
          <w:bCs/>
          <w:color w:val="000000"/>
          <w:sz w:val="24"/>
          <w:szCs w:val="24"/>
          <w:lang w:val="uk-UA"/>
        </w:rPr>
        <w:t>изнаються неліквідними і списуються</w:t>
      </w:r>
      <w:r w:rsidRPr="00CF4329">
        <w:rPr>
          <w:rFonts w:ascii="Times New Roman" w:hAnsi="Times New Roman"/>
          <w:bCs/>
          <w:color w:val="000000"/>
          <w:sz w:val="24"/>
          <w:szCs w:val="24"/>
          <w:lang w:val="uk-UA"/>
        </w:rPr>
        <w:t xml:space="preserve"> на витрати.</w:t>
      </w:r>
    </w:p>
    <w:p w:rsidR="003E02B7" w:rsidRPr="00CF4329" w:rsidRDefault="003E02B7" w:rsidP="0074320A">
      <w:pPr>
        <w:autoSpaceDE w:val="0"/>
        <w:autoSpaceDN w:val="0"/>
        <w:adjustRightInd w:val="0"/>
        <w:spacing w:after="0" w:line="240" w:lineRule="auto"/>
        <w:jc w:val="both"/>
        <w:rPr>
          <w:rFonts w:ascii="Times New Roman" w:hAnsi="Times New Roman"/>
          <w:bCs/>
          <w:color w:val="000000"/>
          <w:sz w:val="24"/>
          <w:szCs w:val="24"/>
          <w:lang w:val="uk-UA"/>
        </w:rPr>
      </w:pPr>
    </w:p>
    <w:p w:rsidR="003C00F3" w:rsidRPr="00CF4329" w:rsidRDefault="003C00F3" w:rsidP="0074320A">
      <w:pPr>
        <w:autoSpaceDE w:val="0"/>
        <w:autoSpaceDN w:val="0"/>
        <w:adjustRightInd w:val="0"/>
        <w:spacing w:after="0" w:line="240" w:lineRule="auto"/>
        <w:jc w:val="both"/>
        <w:rPr>
          <w:rFonts w:ascii="Times New Roman" w:hAnsi="Times New Roman"/>
          <w:bCs/>
          <w:color w:val="000000"/>
          <w:sz w:val="12"/>
          <w:szCs w:val="12"/>
          <w:lang w:val="uk-UA"/>
        </w:rPr>
      </w:pPr>
    </w:p>
    <w:p w:rsidR="00FC361E" w:rsidRPr="00CF4329" w:rsidRDefault="00F20FC8" w:rsidP="0074320A">
      <w:pPr>
        <w:pStyle w:val="20"/>
        <w:shd w:val="clear" w:color="auto" w:fill="auto"/>
        <w:tabs>
          <w:tab w:val="left" w:pos="1134"/>
        </w:tabs>
        <w:spacing w:before="120" w:after="240" w:line="240" w:lineRule="auto"/>
        <w:ind w:firstLine="794"/>
        <w:jc w:val="left"/>
        <w:rPr>
          <w:b/>
          <w:i/>
          <w:sz w:val="26"/>
          <w:szCs w:val="26"/>
        </w:rPr>
      </w:pPr>
      <w:r w:rsidRPr="00CF4329">
        <w:rPr>
          <w:b/>
          <w:i/>
          <w:sz w:val="26"/>
          <w:szCs w:val="26"/>
        </w:rPr>
        <w:t>1.</w:t>
      </w:r>
      <w:r w:rsidR="00635E3E" w:rsidRPr="00CF4329">
        <w:rPr>
          <w:b/>
          <w:i/>
          <w:sz w:val="26"/>
          <w:szCs w:val="26"/>
        </w:rPr>
        <w:t>8</w:t>
      </w:r>
      <w:r w:rsidR="00AD6729" w:rsidRPr="00CF4329">
        <w:rPr>
          <w:b/>
          <w:i/>
          <w:sz w:val="26"/>
          <w:szCs w:val="26"/>
        </w:rPr>
        <w:t xml:space="preserve"> </w:t>
      </w:r>
      <w:r w:rsidR="00C50977" w:rsidRPr="00CF4329">
        <w:rPr>
          <w:b/>
          <w:i/>
          <w:sz w:val="26"/>
          <w:szCs w:val="26"/>
        </w:rPr>
        <w:t xml:space="preserve"> </w:t>
      </w:r>
      <w:r w:rsidR="00FC361E" w:rsidRPr="00CF4329">
        <w:rPr>
          <w:b/>
          <w:i/>
          <w:sz w:val="26"/>
          <w:szCs w:val="26"/>
        </w:rPr>
        <w:t>Фінансові інструменти</w:t>
      </w:r>
    </w:p>
    <w:p w:rsidR="00962821" w:rsidRPr="00CF4329" w:rsidRDefault="00962821" w:rsidP="0074320A">
      <w:pPr>
        <w:spacing w:after="0" w:line="240" w:lineRule="auto"/>
        <w:jc w:val="both"/>
        <w:rPr>
          <w:rFonts w:ascii="Times New Roman" w:hAnsi="Times New Roman"/>
          <w:sz w:val="24"/>
          <w:szCs w:val="24"/>
          <w:lang w:val="uk-UA"/>
        </w:rPr>
      </w:pPr>
      <w:r w:rsidRPr="00CF4329">
        <w:rPr>
          <w:rFonts w:ascii="Times New Roman" w:hAnsi="Times New Roman"/>
          <w:sz w:val="20"/>
          <w:szCs w:val="20"/>
          <w:lang w:val="uk-UA"/>
        </w:rPr>
        <w:tab/>
      </w:r>
      <w:r w:rsidRPr="00CF4329">
        <w:rPr>
          <w:rFonts w:ascii="Times New Roman" w:hAnsi="Times New Roman"/>
          <w:sz w:val="24"/>
          <w:szCs w:val="24"/>
          <w:lang w:val="uk-UA"/>
        </w:rPr>
        <w:t xml:space="preserve">Товариство визнає </w:t>
      </w:r>
      <w:r w:rsidRPr="00CF4329">
        <w:rPr>
          <w:rFonts w:ascii="Times New Roman" w:hAnsi="Times New Roman"/>
          <w:b/>
          <w:i/>
          <w:sz w:val="24"/>
          <w:szCs w:val="24"/>
          <w:lang w:val="uk-UA"/>
        </w:rPr>
        <w:t>фінансовим інструментом</w:t>
      </w:r>
      <w:r w:rsidRPr="00CF4329">
        <w:rPr>
          <w:rFonts w:ascii="Times New Roman" w:hAnsi="Times New Roman"/>
          <w:sz w:val="24"/>
          <w:szCs w:val="24"/>
          <w:lang w:val="uk-UA"/>
        </w:rPr>
        <w:t xml:space="preserve"> будь-який контракт, який приводить до виникнення фінансового активу у одного суб’єкта господарювання та фінансового зобов’язання або інструменту капіталу у іншого суб’єкта господарювання. </w:t>
      </w:r>
    </w:p>
    <w:p w:rsidR="00B5782A" w:rsidRPr="00CF4329" w:rsidRDefault="00B5782A" w:rsidP="0074320A">
      <w:pPr>
        <w:spacing w:after="0" w:line="240" w:lineRule="auto"/>
        <w:jc w:val="both"/>
        <w:rPr>
          <w:rFonts w:ascii="Times New Roman" w:hAnsi="Times New Roman"/>
          <w:sz w:val="12"/>
          <w:szCs w:val="12"/>
          <w:lang w:val="uk-UA"/>
        </w:rPr>
      </w:pPr>
    </w:p>
    <w:p w:rsidR="00B5782A" w:rsidRPr="00CF4329" w:rsidRDefault="00B5782A" w:rsidP="0074320A">
      <w:pPr>
        <w:pStyle w:val="ab"/>
        <w:shd w:val="clear" w:color="auto" w:fill="FFFFFF"/>
        <w:spacing w:before="0" w:beforeAutospacing="0" w:after="0" w:afterAutospacing="0"/>
        <w:jc w:val="both"/>
        <w:textAlignment w:val="baseline"/>
        <w:rPr>
          <w:color w:val="000000"/>
          <w:lang w:val="uk-UA"/>
        </w:rPr>
      </w:pPr>
      <w:r w:rsidRPr="00CF4329">
        <w:rPr>
          <w:b/>
          <w:bCs/>
          <w:i/>
          <w:color w:val="000000"/>
          <w:lang w:val="uk-UA"/>
        </w:rPr>
        <w:tab/>
        <w:t>Фінансові активи</w:t>
      </w:r>
      <w:r w:rsidRPr="00CF4329">
        <w:rPr>
          <w:bCs/>
          <w:color w:val="000000"/>
          <w:lang w:val="uk-UA"/>
        </w:rPr>
        <w:t xml:space="preserve"> – це </w:t>
      </w:r>
      <w:r w:rsidRPr="00CF4329">
        <w:rPr>
          <w:color w:val="000000"/>
          <w:lang w:val="uk-UA"/>
        </w:rPr>
        <w:t>будь-який актив, що є:</w:t>
      </w:r>
    </w:p>
    <w:p w:rsidR="00B5782A" w:rsidRPr="00CF4329" w:rsidRDefault="003C00F3"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r w:rsidRPr="00CF4329">
        <w:rPr>
          <w:rFonts w:ascii="Times New Roman" w:eastAsia="Times New Roman" w:hAnsi="Times New Roman"/>
          <w:bCs/>
          <w:color w:val="000000"/>
          <w:sz w:val="24"/>
          <w:szCs w:val="24"/>
          <w:bdr w:val="none" w:sz="0" w:space="0" w:color="auto" w:frame="1"/>
          <w:lang w:val="uk-UA" w:eastAsia="ru-RU"/>
        </w:rPr>
        <w:tab/>
      </w:r>
      <w:r w:rsidR="00B5782A" w:rsidRPr="00CF4329">
        <w:rPr>
          <w:rFonts w:ascii="Times New Roman" w:eastAsia="Times New Roman" w:hAnsi="Times New Roman"/>
          <w:bCs/>
          <w:color w:val="000000"/>
          <w:sz w:val="24"/>
          <w:szCs w:val="24"/>
          <w:bdr w:val="none" w:sz="0" w:space="0" w:color="auto" w:frame="1"/>
          <w:lang w:val="uk-UA" w:eastAsia="ru-RU"/>
        </w:rPr>
        <w:t>а) грошовими коштами;</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4" w:name="n31"/>
      <w:bookmarkEnd w:id="4"/>
      <w:r w:rsidRPr="00CF4329">
        <w:rPr>
          <w:rFonts w:ascii="Times New Roman" w:eastAsia="Times New Roman" w:hAnsi="Times New Roman"/>
          <w:bCs/>
          <w:color w:val="000000"/>
          <w:sz w:val="24"/>
          <w:szCs w:val="24"/>
          <w:bdr w:val="none" w:sz="0" w:space="0" w:color="auto" w:frame="1"/>
          <w:lang w:val="uk-UA" w:eastAsia="ru-RU"/>
        </w:rPr>
        <w:tab/>
        <w:t>б) інструментом власного капіталу іншого суб'єкта господарювання;</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5" w:name="n32"/>
      <w:bookmarkEnd w:id="5"/>
      <w:r w:rsidRPr="00CF4329">
        <w:rPr>
          <w:rFonts w:ascii="Times New Roman" w:eastAsia="Times New Roman" w:hAnsi="Times New Roman"/>
          <w:bCs/>
          <w:color w:val="000000"/>
          <w:sz w:val="24"/>
          <w:szCs w:val="24"/>
          <w:bdr w:val="none" w:sz="0" w:space="0" w:color="auto" w:frame="1"/>
          <w:lang w:val="uk-UA" w:eastAsia="ru-RU"/>
        </w:rPr>
        <w:tab/>
        <w:t>в) контрактним правом:</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6" w:name="n33"/>
      <w:bookmarkEnd w:id="6"/>
      <w:r w:rsidRPr="00CF4329">
        <w:rPr>
          <w:rFonts w:ascii="Times New Roman" w:eastAsia="Times New Roman" w:hAnsi="Times New Roman"/>
          <w:bCs/>
          <w:color w:val="000000"/>
          <w:sz w:val="24"/>
          <w:szCs w:val="24"/>
          <w:bdr w:val="none" w:sz="0" w:space="0" w:color="auto" w:frame="1"/>
          <w:lang w:val="uk-UA" w:eastAsia="ru-RU"/>
        </w:rPr>
        <w:tab/>
        <w:t>i) отримувати грошові кошти або інший фінансовий актив від іншого суб'єкта господарювання, або</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7" w:name="n34"/>
      <w:bookmarkEnd w:id="7"/>
      <w:r w:rsidRPr="00CF4329">
        <w:rPr>
          <w:rFonts w:ascii="Times New Roman" w:eastAsia="Times New Roman" w:hAnsi="Times New Roman"/>
          <w:bCs/>
          <w:color w:val="000000"/>
          <w:sz w:val="24"/>
          <w:szCs w:val="24"/>
          <w:bdr w:val="none" w:sz="0" w:space="0" w:color="auto" w:frame="1"/>
          <w:lang w:val="uk-UA" w:eastAsia="ru-RU"/>
        </w:rPr>
        <w:tab/>
        <w:t>ii) обмінювати фінансові інструменти з іншим суб'єктом господарювання за умов, які є потенційно сприятливими, або</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8" w:name="n35"/>
      <w:bookmarkEnd w:id="8"/>
      <w:r w:rsidRPr="00CF4329">
        <w:rPr>
          <w:rFonts w:ascii="Times New Roman" w:eastAsia="Times New Roman" w:hAnsi="Times New Roman"/>
          <w:bCs/>
          <w:color w:val="000000"/>
          <w:sz w:val="24"/>
          <w:szCs w:val="24"/>
          <w:bdr w:val="none" w:sz="0" w:space="0" w:color="auto" w:frame="1"/>
          <w:lang w:val="uk-UA" w:eastAsia="ru-RU"/>
        </w:rPr>
        <w:tab/>
        <w:t>г) контрактом, розрахунки за яким здійснюватимуться або можуть здійснюватися власними інструментами капіталу суб'єкта господарювання та який є:</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9" w:name="n36"/>
      <w:bookmarkEnd w:id="9"/>
      <w:r w:rsidRPr="00CF4329">
        <w:rPr>
          <w:rFonts w:ascii="Times New Roman" w:eastAsia="Times New Roman" w:hAnsi="Times New Roman"/>
          <w:bCs/>
          <w:color w:val="000000"/>
          <w:sz w:val="24"/>
          <w:szCs w:val="24"/>
          <w:bdr w:val="none" w:sz="0" w:space="0" w:color="auto" w:frame="1"/>
          <w:lang w:val="uk-UA" w:eastAsia="ru-RU"/>
        </w:rPr>
        <w:tab/>
        <w:t xml:space="preserve">i) </w:t>
      </w:r>
      <w:r w:rsidRPr="00CF4329">
        <w:rPr>
          <w:rFonts w:ascii="Times New Roman" w:eastAsia="Times New Roman" w:hAnsi="Times New Roman"/>
          <w:bCs/>
          <w:i/>
          <w:color w:val="000000"/>
          <w:sz w:val="24"/>
          <w:szCs w:val="24"/>
          <w:bdr w:val="none" w:sz="0" w:space="0" w:color="auto" w:frame="1"/>
          <w:lang w:val="uk-UA" w:eastAsia="ru-RU"/>
        </w:rPr>
        <w:t xml:space="preserve">непохідним </w:t>
      </w:r>
      <w:r w:rsidRPr="00CF4329">
        <w:rPr>
          <w:rFonts w:ascii="Times New Roman" w:eastAsia="Times New Roman" w:hAnsi="Times New Roman"/>
          <w:bCs/>
          <w:color w:val="000000"/>
          <w:sz w:val="24"/>
          <w:szCs w:val="24"/>
          <w:bdr w:val="none" w:sz="0" w:space="0" w:color="auto" w:frame="1"/>
          <w:lang w:val="uk-UA" w:eastAsia="ru-RU"/>
        </w:rPr>
        <w:t>інструментом, за який суб'єкт господарювання зобов'язаний або може бути зобов'язаний отримати змінну кількість власних інструментів капіталу, або</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bCs/>
          <w:color w:val="000000"/>
          <w:sz w:val="24"/>
          <w:szCs w:val="24"/>
          <w:bdr w:val="none" w:sz="0" w:space="0" w:color="auto" w:frame="1"/>
          <w:lang w:val="uk-UA" w:eastAsia="ru-RU"/>
        </w:rPr>
      </w:pPr>
      <w:bookmarkStart w:id="10" w:name="n37"/>
      <w:bookmarkEnd w:id="10"/>
      <w:r w:rsidRPr="00CF4329">
        <w:rPr>
          <w:rFonts w:ascii="Times New Roman" w:eastAsia="Times New Roman" w:hAnsi="Times New Roman"/>
          <w:bCs/>
          <w:color w:val="000000"/>
          <w:sz w:val="24"/>
          <w:szCs w:val="24"/>
          <w:bdr w:val="none" w:sz="0" w:space="0" w:color="auto" w:frame="1"/>
          <w:lang w:val="uk-UA" w:eastAsia="ru-RU"/>
        </w:rPr>
        <w:tab/>
        <w:t xml:space="preserve">ii) </w:t>
      </w:r>
      <w:r w:rsidRPr="00CF4329">
        <w:rPr>
          <w:rFonts w:ascii="Times New Roman" w:eastAsia="Times New Roman" w:hAnsi="Times New Roman"/>
          <w:bCs/>
          <w:i/>
          <w:color w:val="000000"/>
          <w:sz w:val="24"/>
          <w:szCs w:val="24"/>
          <w:bdr w:val="none" w:sz="0" w:space="0" w:color="auto" w:frame="1"/>
          <w:lang w:val="uk-UA" w:eastAsia="ru-RU"/>
        </w:rPr>
        <w:t xml:space="preserve">похідним </w:t>
      </w:r>
      <w:r w:rsidRPr="00CF4329">
        <w:rPr>
          <w:rFonts w:ascii="Times New Roman" w:eastAsia="Times New Roman" w:hAnsi="Times New Roman"/>
          <w:bCs/>
          <w:color w:val="000000"/>
          <w:sz w:val="24"/>
          <w:szCs w:val="24"/>
          <w:bdr w:val="none" w:sz="0" w:space="0" w:color="auto" w:frame="1"/>
          <w:lang w:val="uk-UA" w:eastAsia="ru-RU"/>
        </w:rPr>
        <w:t>інструментом, розрахунки за яким здійснюватимуться або можуть здійснюватися іншим чином, ніж обміном фіксованої суми грошових коштів або іншого фінансового активу на фіксовану кількість власних інструментів капіталу. </w:t>
      </w:r>
    </w:p>
    <w:p w:rsidR="00B5782A" w:rsidRPr="00CF4329" w:rsidRDefault="00B5782A" w:rsidP="0074320A">
      <w:pPr>
        <w:pStyle w:val="ab"/>
        <w:shd w:val="clear" w:color="auto" w:fill="FFFFFF"/>
        <w:spacing w:before="0" w:beforeAutospacing="0" w:after="0" w:afterAutospacing="0"/>
        <w:jc w:val="both"/>
        <w:textAlignment w:val="baseline"/>
        <w:rPr>
          <w:color w:val="000000"/>
          <w:sz w:val="12"/>
          <w:szCs w:val="12"/>
          <w:lang w:val="uk-UA"/>
        </w:rPr>
      </w:pPr>
    </w:p>
    <w:p w:rsidR="00B5782A" w:rsidRPr="00CF4329" w:rsidRDefault="00B5782A" w:rsidP="0074320A">
      <w:pPr>
        <w:pStyle w:val="ab"/>
        <w:shd w:val="clear" w:color="auto" w:fill="FFFFFF"/>
        <w:spacing w:before="0" w:beforeAutospacing="0" w:after="0" w:afterAutospacing="0"/>
        <w:jc w:val="both"/>
        <w:textAlignment w:val="baseline"/>
        <w:rPr>
          <w:lang w:val="uk-UA"/>
        </w:rPr>
      </w:pPr>
      <w:r w:rsidRPr="00CF4329">
        <w:rPr>
          <w:lang w:val="uk-UA"/>
        </w:rPr>
        <w:tab/>
      </w:r>
      <w:r w:rsidRPr="00CF4329">
        <w:rPr>
          <w:b/>
          <w:i/>
          <w:lang w:val="uk-UA"/>
        </w:rPr>
        <w:t>Фінансове зобов’язання</w:t>
      </w:r>
      <w:r w:rsidRPr="00CF4329">
        <w:rPr>
          <w:i/>
          <w:lang w:val="uk-UA"/>
        </w:rPr>
        <w:t xml:space="preserve"> </w:t>
      </w:r>
      <w:r w:rsidRPr="00CF4329">
        <w:rPr>
          <w:lang w:val="uk-UA"/>
        </w:rPr>
        <w:t xml:space="preserve">– це будь яке зобов’язання, яке є: </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r w:rsidRPr="00CF4329">
        <w:rPr>
          <w:rFonts w:ascii="Times New Roman" w:eastAsia="Times New Roman" w:hAnsi="Times New Roman"/>
          <w:bCs/>
          <w:color w:val="000000"/>
          <w:sz w:val="24"/>
          <w:szCs w:val="24"/>
          <w:bdr w:val="none" w:sz="0" w:space="0" w:color="auto" w:frame="1"/>
          <w:lang w:val="uk-UA" w:eastAsia="ru-RU"/>
        </w:rPr>
        <w:tab/>
        <w:t>а) контрактним зобов'язанням:</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11" w:name="n40"/>
      <w:bookmarkEnd w:id="11"/>
      <w:r w:rsidRPr="00CF4329">
        <w:rPr>
          <w:rFonts w:ascii="Times New Roman" w:eastAsia="Times New Roman" w:hAnsi="Times New Roman"/>
          <w:bCs/>
          <w:color w:val="000000"/>
          <w:sz w:val="24"/>
          <w:szCs w:val="24"/>
          <w:bdr w:val="none" w:sz="0" w:space="0" w:color="auto" w:frame="1"/>
          <w:lang w:val="uk-UA" w:eastAsia="ru-RU"/>
        </w:rPr>
        <w:lastRenderedPageBreak/>
        <w:tab/>
        <w:t>i) надавати грошові кошти або інший фінансовий актив іншому суб'єктові господарювання, або</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12" w:name="n41"/>
      <w:bookmarkEnd w:id="12"/>
      <w:r w:rsidRPr="00CF4329">
        <w:rPr>
          <w:rFonts w:ascii="Times New Roman" w:eastAsia="Times New Roman" w:hAnsi="Times New Roman"/>
          <w:bCs/>
          <w:color w:val="000000"/>
          <w:sz w:val="24"/>
          <w:szCs w:val="24"/>
          <w:bdr w:val="none" w:sz="0" w:space="0" w:color="auto" w:frame="1"/>
          <w:lang w:val="uk-UA" w:eastAsia="ru-RU"/>
        </w:rPr>
        <w:tab/>
        <w:t>ii) обмінюватися фінансовими активами або фінансовими зобов'язаннями з іншим суб'єктом господарювання за умов, які є потенційно несприятливими для суб'єкта господарювання, або</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13" w:name="n42"/>
      <w:bookmarkEnd w:id="13"/>
      <w:r w:rsidRPr="00CF4329">
        <w:rPr>
          <w:rFonts w:ascii="Times New Roman" w:eastAsia="Times New Roman" w:hAnsi="Times New Roman"/>
          <w:bCs/>
          <w:color w:val="000000"/>
          <w:sz w:val="24"/>
          <w:szCs w:val="24"/>
          <w:bdr w:val="none" w:sz="0" w:space="0" w:color="auto" w:frame="1"/>
          <w:lang w:val="uk-UA" w:eastAsia="ru-RU"/>
        </w:rPr>
        <w:tab/>
        <w:t>б) контрактом, розрахунки за яким здійснюватимуться або можуть здійснюватися власними інструментами капіталу суб'єкта господарювання та який є</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14" w:name="n43"/>
      <w:bookmarkEnd w:id="14"/>
      <w:r w:rsidRPr="00CF4329">
        <w:rPr>
          <w:rFonts w:ascii="Times New Roman" w:eastAsia="Times New Roman" w:hAnsi="Times New Roman"/>
          <w:bCs/>
          <w:color w:val="000000"/>
          <w:sz w:val="24"/>
          <w:szCs w:val="24"/>
          <w:bdr w:val="none" w:sz="0" w:space="0" w:color="auto" w:frame="1"/>
          <w:lang w:val="uk-UA" w:eastAsia="ru-RU"/>
        </w:rPr>
        <w:tab/>
        <w:t xml:space="preserve">i) </w:t>
      </w:r>
      <w:r w:rsidRPr="00CF4329">
        <w:rPr>
          <w:rFonts w:ascii="Times New Roman" w:eastAsia="Times New Roman" w:hAnsi="Times New Roman"/>
          <w:bCs/>
          <w:i/>
          <w:color w:val="000000"/>
          <w:sz w:val="24"/>
          <w:szCs w:val="24"/>
          <w:bdr w:val="none" w:sz="0" w:space="0" w:color="auto" w:frame="1"/>
          <w:lang w:val="uk-UA" w:eastAsia="ru-RU"/>
        </w:rPr>
        <w:t>непохідним</w:t>
      </w:r>
      <w:r w:rsidRPr="00CF4329">
        <w:rPr>
          <w:rFonts w:ascii="Times New Roman" w:eastAsia="Times New Roman" w:hAnsi="Times New Roman"/>
          <w:bCs/>
          <w:color w:val="000000"/>
          <w:sz w:val="24"/>
          <w:szCs w:val="24"/>
          <w:bdr w:val="none" w:sz="0" w:space="0" w:color="auto" w:frame="1"/>
          <w:lang w:val="uk-UA" w:eastAsia="ru-RU"/>
        </w:rPr>
        <w:t xml:space="preserve"> інструментом, за яким суб'єкт господарювання зобов'язаний або може бути зобов'язаний надавати змінну кількість власних інструментів капіталу суб'єкта господарювання, або</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bCs/>
          <w:color w:val="000000"/>
          <w:sz w:val="24"/>
          <w:szCs w:val="24"/>
          <w:bdr w:val="none" w:sz="0" w:space="0" w:color="auto" w:frame="1"/>
          <w:lang w:val="uk-UA" w:eastAsia="ru-RU"/>
        </w:rPr>
      </w:pPr>
      <w:bookmarkStart w:id="15" w:name="n44"/>
      <w:bookmarkEnd w:id="15"/>
      <w:r w:rsidRPr="00CF4329">
        <w:rPr>
          <w:rFonts w:ascii="Times New Roman" w:eastAsia="Times New Roman" w:hAnsi="Times New Roman"/>
          <w:bCs/>
          <w:color w:val="000000"/>
          <w:sz w:val="24"/>
          <w:szCs w:val="24"/>
          <w:bdr w:val="none" w:sz="0" w:space="0" w:color="auto" w:frame="1"/>
          <w:lang w:val="uk-UA" w:eastAsia="ru-RU"/>
        </w:rPr>
        <w:tab/>
        <w:t xml:space="preserve">i) </w:t>
      </w:r>
      <w:r w:rsidRPr="00CF4329">
        <w:rPr>
          <w:rFonts w:ascii="Times New Roman" w:eastAsia="Times New Roman" w:hAnsi="Times New Roman"/>
          <w:bCs/>
          <w:i/>
          <w:color w:val="000000"/>
          <w:sz w:val="24"/>
          <w:szCs w:val="24"/>
          <w:bdr w:val="none" w:sz="0" w:space="0" w:color="auto" w:frame="1"/>
          <w:lang w:val="uk-UA" w:eastAsia="ru-RU"/>
        </w:rPr>
        <w:t>похідним</w:t>
      </w:r>
      <w:r w:rsidRPr="00CF4329">
        <w:rPr>
          <w:rFonts w:ascii="Times New Roman" w:eastAsia="Times New Roman" w:hAnsi="Times New Roman"/>
          <w:bCs/>
          <w:color w:val="000000"/>
          <w:sz w:val="24"/>
          <w:szCs w:val="24"/>
          <w:bdr w:val="none" w:sz="0" w:space="0" w:color="auto" w:frame="1"/>
          <w:lang w:val="uk-UA" w:eastAsia="ru-RU"/>
        </w:rPr>
        <w:t xml:space="preserve"> інструментом, розрахунки за яким здійснюватимуся або можуть здійснюватися іншим чином, ніж обмін фіксованої суми грошових коштів або іншого фінансового активу на фіксовану кількість власних інструментів капіталу суб'єкта господарювання. З цією метою права, опціони або варанти на придбання фіксованої кількості власних інструментів капіталу суб'єкта господарювання за фіксовану суму будь-якої валюти є інструментами власного капіталу, якщо суб'єкт господарювання пропонує такі права, опціони або варанти пропорційно для всіх його існуючих власників того ж класу, що і його власні непохідні інструменти власного капіталу. </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bCs/>
          <w:color w:val="000000"/>
          <w:sz w:val="24"/>
          <w:szCs w:val="24"/>
          <w:bdr w:val="none" w:sz="0" w:space="0" w:color="auto" w:frame="1"/>
          <w:lang w:val="uk-UA" w:eastAsia="ru-RU"/>
        </w:rPr>
      </w:pPr>
    </w:p>
    <w:p w:rsidR="00B5782A" w:rsidRPr="00CF4329" w:rsidRDefault="00B5782A" w:rsidP="0074320A">
      <w:pPr>
        <w:shd w:val="clear" w:color="auto" w:fill="FFFFFF"/>
        <w:spacing w:after="0" w:line="240" w:lineRule="auto"/>
        <w:ind w:firstLine="450"/>
        <w:jc w:val="both"/>
        <w:textAlignment w:val="baseline"/>
        <w:rPr>
          <w:rStyle w:val="rvts9"/>
          <w:rFonts w:ascii="Times New Roman" w:hAnsi="Times New Roman"/>
          <w:bCs/>
          <w:color w:val="000000"/>
          <w:sz w:val="24"/>
          <w:szCs w:val="24"/>
          <w:bdr w:val="none" w:sz="0" w:space="0" w:color="auto" w:frame="1"/>
          <w:shd w:val="clear" w:color="auto" w:fill="FFFFFF"/>
          <w:lang w:val="uk-UA"/>
        </w:rPr>
      </w:pPr>
      <w:r w:rsidRPr="00CF4329">
        <w:rPr>
          <w:rStyle w:val="rvts48"/>
          <w:rFonts w:ascii="Times New Roman" w:hAnsi="Times New Roman"/>
          <w:b/>
          <w:bCs/>
          <w:i/>
          <w:iCs/>
          <w:color w:val="000000"/>
          <w:sz w:val="24"/>
          <w:szCs w:val="24"/>
          <w:bdr w:val="none" w:sz="0" w:space="0" w:color="auto" w:frame="1"/>
          <w:shd w:val="clear" w:color="auto" w:fill="FFFFFF"/>
          <w:lang w:val="uk-UA"/>
        </w:rPr>
        <w:tab/>
        <w:t>Інструмент капіталу</w:t>
      </w:r>
      <w:r w:rsidRPr="00CF4329">
        <w:rPr>
          <w:rStyle w:val="apple-converted-space"/>
          <w:b/>
          <w:bCs/>
          <w:color w:val="000000"/>
          <w:sz w:val="24"/>
          <w:szCs w:val="24"/>
          <w:bdr w:val="none" w:sz="0" w:space="0" w:color="auto" w:frame="1"/>
          <w:lang w:val="uk-UA"/>
        </w:rPr>
        <w:t> </w:t>
      </w:r>
      <w:r w:rsidRPr="00CF4329">
        <w:rPr>
          <w:rStyle w:val="rvts9"/>
          <w:rFonts w:ascii="Times New Roman" w:hAnsi="Times New Roman"/>
          <w:b/>
          <w:bCs/>
          <w:color w:val="000000"/>
          <w:sz w:val="24"/>
          <w:szCs w:val="24"/>
          <w:bdr w:val="none" w:sz="0" w:space="0" w:color="auto" w:frame="1"/>
          <w:shd w:val="clear" w:color="auto" w:fill="FFFFFF"/>
          <w:lang w:val="uk-UA"/>
        </w:rPr>
        <w:t xml:space="preserve">- </w:t>
      </w:r>
      <w:r w:rsidRPr="00CF4329">
        <w:rPr>
          <w:rStyle w:val="rvts9"/>
          <w:rFonts w:ascii="Times New Roman" w:hAnsi="Times New Roman"/>
          <w:bCs/>
          <w:color w:val="000000"/>
          <w:sz w:val="24"/>
          <w:szCs w:val="24"/>
          <w:bdr w:val="none" w:sz="0" w:space="0" w:color="auto" w:frame="1"/>
          <w:shd w:val="clear" w:color="auto" w:fill="FFFFFF"/>
          <w:lang w:val="uk-UA"/>
        </w:rPr>
        <w:t>це будь-який контракт, який засвідчує залишкову частку в активах суб'єкта господарювання після вирахування всіх його зобов'язань.</w:t>
      </w:r>
    </w:p>
    <w:p w:rsidR="00B5782A" w:rsidRPr="00CF4329"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12"/>
          <w:szCs w:val="12"/>
          <w:lang w:val="uk-UA" w:eastAsia="ru-RU"/>
        </w:rPr>
      </w:pPr>
    </w:p>
    <w:p w:rsidR="00B5782A" w:rsidRPr="00CF4329" w:rsidRDefault="00B5782A" w:rsidP="0074320A">
      <w:pPr>
        <w:autoSpaceDE w:val="0"/>
        <w:autoSpaceDN w:val="0"/>
        <w:adjustRightInd w:val="0"/>
        <w:spacing w:after="0" w:line="240" w:lineRule="auto"/>
        <w:jc w:val="both"/>
        <w:rPr>
          <w:rFonts w:ascii="Times New Roman" w:hAnsi="Times New Roman"/>
          <w:color w:val="000000"/>
          <w:sz w:val="24"/>
          <w:szCs w:val="24"/>
          <w:shd w:val="clear" w:color="auto" w:fill="FFFFFF"/>
          <w:lang w:val="uk-UA"/>
        </w:rPr>
      </w:pPr>
      <w:r w:rsidRPr="00CF4329">
        <w:rPr>
          <w:rFonts w:ascii="OpenSansLight" w:hAnsi="OpenSansLight"/>
          <w:color w:val="000000"/>
          <w:shd w:val="clear" w:color="auto" w:fill="FFFFFF"/>
          <w:lang w:val="uk-UA"/>
        </w:rPr>
        <w:tab/>
      </w:r>
      <w:r w:rsidRPr="00CF4329">
        <w:rPr>
          <w:rFonts w:ascii="Times New Roman" w:hAnsi="Times New Roman"/>
          <w:color w:val="000000"/>
          <w:sz w:val="24"/>
          <w:szCs w:val="24"/>
          <w:shd w:val="clear" w:color="auto" w:fill="FFFFFF"/>
          <w:lang w:val="uk-UA"/>
        </w:rPr>
        <w:t xml:space="preserve">При первісному визнанні фінансові інструменти оцінюються за справедливою вартістю, якою є - ціна операції. </w:t>
      </w:r>
    </w:p>
    <w:p w:rsidR="00B5782A" w:rsidRPr="00CF4329" w:rsidRDefault="00B5782A" w:rsidP="0074320A">
      <w:pPr>
        <w:spacing w:before="240" w:line="240" w:lineRule="auto"/>
        <w:jc w:val="both"/>
        <w:rPr>
          <w:rFonts w:ascii="Times New Roman" w:eastAsia="Times New Roman" w:hAnsi="Times New Roman"/>
          <w:color w:val="333333"/>
          <w:sz w:val="24"/>
          <w:szCs w:val="24"/>
          <w:lang w:val="uk-UA" w:eastAsia="ru-RU"/>
        </w:rPr>
      </w:pPr>
      <w:r w:rsidRPr="00CF4329">
        <w:rPr>
          <w:rFonts w:ascii="Times New Roman" w:hAnsi="Times New Roman"/>
          <w:sz w:val="20"/>
          <w:szCs w:val="20"/>
          <w:lang w:val="uk-UA"/>
        </w:rPr>
        <w:tab/>
      </w:r>
      <w:r w:rsidRPr="00CF4329">
        <w:rPr>
          <w:rFonts w:ascii="Times New Roman" w:eastAsia="Times New Roman" w:hAnsi="Times New Roman"/>
          <w:color w:val="333333"/>
          <w:sz w:val="24"/>
          <w:szCs w:val="24"/>
          <w:shd w:val="clear" w:color="auto" w:fill="FFFFFF"/>
          <w:lang w:val="uk-UA" w:eastAsia="ru-RU"/>
        </w:rPr>
        <w:t>Після первісного визнання фінансові інвестиції (окрім інвестицій в асоційовані, дочірні або спільні підприємства) оцінюються за двома методами:</w:t>
      </w:r>
    </w:p>
    <w:p w:rsidR="00B5782A" w:rsidRPr="00CF4329" w:rsidRDefault="00B5782A" w:rsidP="0074320A">
      <w:pPr>
        <w:spacing w:after="0" w:line="240" w:lineRule="auto"/>
        <w:ind w:firstLine="851"/>
        <w:jc w:val="both"/>
        <w:rPr>
          <w:rFonts w:ascii="Times New Roman" w:eastAsia="Times New Roman" w:hAnsi="Times New Roman"/>
          <w:color w:val="333333"/>
          <w:sz w:val="24"/>
          <w:szCs w:val="24"/>
          <w:shd w:val="clear" w:color="auto" w:fill="FFFFFF"/>
          <w:lang w:val="uk-UA" w:eastAsia="ru-RU"/>
        </w:rPr>
      </w:pPr>
      <w:r w:rsidRPr="00CF4329">
        <w:rPr>
          <w:rFonts w:ascii="Times New Roman" w:eastAsia="Times New Roman" w:hAnsi="Times New Roman"/>
          <w:color w:val="333333"/>
          <w:sz w:val="24"/>
          <w:szCs w:val="24"/>
          <w:shd w:val="clear" w:color="auto" w:fill="FFFFFF"/>
          <w:lang w:val="uk-UA" w:eastAsia="ru-RU"/>
        </w:rPr>
        <w:t>1) справедливою вартістю;</w:t>
      </w:r>
    </w:p>
    <w:p w:rsidR="00B5782A" w:rsidRPr="00CF4329" w:rsidRDefault="00B5782A" w:rsidP="0074320A">
      <w:pPr>
        <w:spacing w:after="0" w:line="240" w:lineRule="auto"/>
        <w:ind w:firstLine="851"/>
        <w:jc w:val="both"/>
        <w:rPr>
          <w:rFonts w:ascii="Times New Roman" w:eastAsia="Times New Roman" w:hAnsi="Times New Roman"/>
          <w:color w:val="333333"/>
          <w:sz w:val="24"/>
          <w:szCs w:val="24"/>
          <w:lang w:val="uk-UA" w:eastAsia="ru-RU"/>
        </w:rPr>
      </w:pPr>
      <w:r w:rsidRPr="00CF4329">
        <w:rPr>
          <w:rFonts w:ascii="Times New Roman" w:eastAsia="Times New Roman" w:hAnsi="Times New Roman"/>
          <w:color w:val="333333"/>
          <w:sz w:val="24"/>
          <w:szCs w:val="24"/>
          <w:shd w:val="clear" w:color="auto" w:fill="FFFFFF"/>
          <w:lang w:val="uk-UA" w:eastAsia="ru-RU"/>
        </w:rPr>
        <w:t>2) амортизованою вартістю.</w:t>
      </w:r>
    </w:p>
    <w:p w:rsidR="00E048DA" w:rsidRPr="00CF4329" w:rsidRDefault="00E048DA" w:rsidP="0074320A">
      <w:pPr>
        <w:spacing w:after="0" w:line="240" w:lineRule="auto"/>
        <w:jc w:val="both"/>
        <w:rPr>
          <w:rFonts w:ascii="Times New Roman" w:hAnsi="Times New Roman"/>
          <w:sz w:val="12"/>
          <w:szCs w:val="12"/>
          <w:lang w:val="uk-UA"/>
        </w:rPr>
      </w:pPr>
    </w:p>
    <w:p w:rsidR="00962821" w:rsidRPr="00CF4329" w:rsidRDefault="00E048DA" w:rsidP="0074320A">
      <w:pPr>
        <w:autoSpaceDE w:val="0"/>
        <w:autoSpaceDN w:val="0"/>
        <w:adjustRightInd w:val="0"/>
        <w:spacing w:after="0" w:line="240" w:lineRule="auto"/>
        <w:jc w:val="both"/>
        <w:rPr>
          <w:rFonts w:ascii="Times New Roman" w:hAnsi="Times New Roman"/>
          <w:b/>
          <w:sz w:val="24"/>
          <w:szCs w:val="24"/>
          <w:lang w:val="uk-UA"/>
        </w:rPr>
      </w:pPr>
      <w:r w:rsidRPr="00CF4329">
        <w:rPr>
          <w:rFonts w:ascii="Times New Roman" w:hAnsi="Times New Roman"/>
          <w:color w:val="000000"/>
          <w:sz w:val="24"/>
          <w:szCs w:val="24"/>
          <w:shd w:val="clear" w:color="auto" w:fill="FFFFFF"/>
          <w:lang w:val="uk-UA"/>
        </w:rPr>
        <w:tab/>
      </w:r>
      <w:r w:rsidR="00962821" w:rsidRPr="00CF4329">
        <w:rPr>
          <w:rFonts w:ascii="Times New Roman" w:hAnsi="Times New Roman"/>
          <w:b/>
          <w:i/>
          <w:sz w:val="24"/>
          <w:szCs w:val="24"/>
          <w:lang w:val="uk-UA"/>
        </w:rPr>
        <w:t>Справедлива вартість</w:t>
      </w:r>
      <w:r w:rsidR="00962821" w:rsidRPr="00CF4329">
        <w:rPr>
          <w:rFonts w:ascii="Times New Roman" w:hAnsi="Times New Roman"/>
          <w:sz w:val="24"/>
          <w:szCs w:val="24"/>
          <w:lang w:val="uk-UA"/>
        </w:rPr>
        <w:t xml:space="preserve"> – </w:t>
      </w:r>
      <w:r w:rsidR="00962821" w:rsidRPr="00CF4329">
        <w:rPr>
          <w:rFonts w:ascii="Times New Roman" w:hAnsi="Times New Roman"/>
          <w:b/>
          <w:sz w:val="24"/>
          <w:szCs w:val="24"/>
          <w:lang w:val="uk-UA"/>
        </w:rPr>
        <w:t xml:space="preserve">це сума на яку можна обміняти актив, або за допомогою якої можна врегулювати зобов’язання під час здійснення угоди між добре обізнаними непов’язаними сторонами на добровільних засадах. </w:t>
      </w:r>
    </w:p>
    <w:p w:rsidR="00261B2E" w:rsidRPr="00CF4329" w:rsidRDefault="00261B2E" w:rsidP="0074320A">
      <w:pPr>
        <w:autoSpaceDE w:val="0"/>
        <w:autoSpaceDN w:val="0"/>
        <w:adjustRightInd w:val="0"/>
        <w:spacing w:after="0" w:line="240" w:lineRule="auto"/>
        <w:jc w:val="both"/>
        <w:rPr>
          <w:rFonts w:ascii="Times New Roman" w:hAnsi="Times New Roman"/>
          <w:b/>
          <w:sz w:val="12"/>
          <w:szCs w:val="12"/>
          <w:lang w:val="uk-UA"/>
        </w:rPr>
      </w:pPr>
    </w:p>
    <w:p w:rsidR="00261B2E" w:rsidRPr="00CF4329" w:rsidRDefault="00261B2E" w:rsidP="0074320A">
      <w:pPr>
        <w:shd w:val="clear" w:color="auto" w:fill="FFFFFF"/>
        <w:spacing w:line="240" w:lineRule="auto"/>
        <w:jc w:val="both"/>
        <w:rPr>
          <w:rFonts w:ascii="Times New Roman" w:hAnsi="Times New Roman"/>
          <w:b/>
          <w:sz w:val="24"/>
          <w:szCs w:val="24"/>
          <w:lang w:val="uk-UA"/>
        </w:rPr>
      </w:pPr>
      <w:r w:rsidRPr="00CF4329">
        <w:rPr>
          <w:rFonts w:ascii="Times New Roman" w:hAnsi="Times New Roman"/>
          <w:b/>
          <w:i/>
          <w:sz w:val="24"/>
          <w:szCs w:val="24"/>
          <w:lang w:val="uk-UA"/>
        </w:rPr>
        <w:tab/>
        <w:t>Амортизована вартість</w:t>
      </w:r>
      <w:r w:rsidRPr="00CF4329">
        <w:rPr>
          <w:rFonts w:ascii="Times New Roman" w:hAnsi="Times New Roman"/>
          <w:sz w:val="24"/>
          <w:szCs w:val="24"/>
          <w:lang w:val="uk-UA"/>
        </w:rPr>
        <w:t xml:space="preserve"> – </w:t>
      </w:r>
      <w:r w:rsidRPr="00CF4329">
        <w:rPr>
          <w:rFonts w:ascii="Times New Roman" w:hAnsi="Times New Roman"/>
          <w:b/>
          <w:sz w:val="24"/>
          <w:szCs w:val="24"/>
          <w:lang w:val="uk-UA"/>
        </w:rPr>
        <w:t>це вартість активу чи зобов’язання, скорегована на ефективну відсоткову ставку.</w:t>
      </w:r>
    </w:p>
    <w:p w:rsidR="00962821" w:rsidRPr="00CF4329" w:rsidRDefault="0058159B" w:rsidP="0074320A">
      <w:pPr>
        <w:tabs>
          <w:tab w:val="left" w:pos="708"/>
          <w:tab w:val="left" w:pos="1416"/>
          <w:tab w:val="left" w:pos="2124"/>
          <w:tab w:val="left" w:pos="2832"/>
          <w:tab w:val="left" w:pos="3540"/>
          <w:tab w:val="left" w:pos="4248"/>
          <w:tab w:val="left" w:pos="4956"/>
          <w:tab w:val="left" w:pos="5664"/>
          <w:tab w:val="left" w:pos="6372"/>
          <w:tab w:val="left" w:pos="7080"/>
          <w:tab w:val="left" w:pos="7563"/>
        </w:tabs>
        <w:spacing w:before="240" w:line="240" w:lineRule="auto"/>
        <w:jc w:val="both"/>
        <w:rPr>
          <w:rFonts w:ascii="Times New Roman" w:hAnsi="Times New Roman"/>
          <w:b/>
          <w:sz w:val="24"/>
          <w:szCs w:val="24"/>
          <w:lang w:val="uk-UA"/>
        </w:rPr>
      </w:pPr>
      <w:r w:rsidRPr="00CF4329">
        <w:rPr>
          <w:rFonts w:ascii="Times New Roman" w:hAnsi="Times New Roman"/>
          <w:b/>
          <w:sz w:val="24"/>
          <w:szCs w:val="24"/>
          <w:lang w:val="uk-UA"/>
        </w:rPr>
        <w:tab/>
        <w:t>Товариство визнає</w:t>
      </w:r>
      <w:r w:rsidR="00962821" w:rsidRPr="00CF4329">
        <w:rPr>
          <w:rFonts w:ascii="Times New Roman" w:hAnsi="Times New Roman"/>
          <w:b/>
          <w:sz w:val="24"/>
          <w:szCs w:val="24"/>
          <w:lang w:val="uk-UA"/>
        </w:rPr>
        <w:t xml:space="preserve"> такі категорії фінансових інструментів:</w:t>
      </w:r>
      <w:r w:rsidR="00261B2E" w:rsidRPr="00CF4329">
        <w:rPr>
          <w:rFonts w:ascii="Times New Roman" w:hAnsi="Times New Roman"/>
          <w:b/>
          <w:sz w:val="24"/>
          <w:szCs w:val="24"/>
          <w:lang w:val="uk-UA"/>
        </w:rPr>
        <w:tab/>
      </w:r>
    </w:p>
    <w:p w:rsidR="00962821" w:rsidRPr="00CF4329" w:rsidRDefault="00962821" w:rsidP="0074320A">
      <w:pPr>
        <w:pStyle w:val="a9"/>
        <w:numPr>
          <w:ilvl w:val="0"/>
          <w:numId w:val="15"/>
        </w:numPr>
        <w:spacing w:after="160" w:line="240" w:lineRule="auto"/>
        <w:jc w:val="both"/>
        <w:rPr>
          <w:rFonts w:ascii="Times New Roman" w:hAnsi="Times New Roman"/>
          <w:b/>
          <w:sz w:val="24"/>
          <w:szCs w:val="24"/>
          <w:lang w:val="uk-UA"/>
        </w:rPr>
      </w:pPr>
      <w:r w:rsidRPr="00CF4329">
        <w:rPr>
          <w:rFonts w:ascii="Times New Roman" w:eastAsia="Times New Roman" w:hAnsi="Times New Roman"/>
          <w:b/>
          <w:i/>
          <w:color w:val="000000"/>
          <w:sz w:val="24"/>
          <w:szCs w:val="24"/>
          <w:bdr w:val="none" w:sz="0" w:space="0" w:color="auto" w:frame="1"/>
          <w:lang w:val="uk-UA" w:eastAsia="ru-RU"/>
        </w:rPr>
        <w:t>фінансові активи або фінансові зобов’язання за справедливою вартістю</w:t>
      </w:r>
      <w:r w:rsidRPr="00CF4329">
        <w:rPr>
          <w:rFonts w:ascii="Times New Roman" w:eastAsia="Times New Roman" w:hAnsi="Times New Roman"/>
          <w:color w:val="000000"/>
          <w:sz w:val="24"/>
          <w:szCs w:val="24"/>
          <w:bdr w:val="none" w:sz="0" w:space="0" w:color="auto" w:frame="1"/>
          <w:lang w:val="uk-UA" w:eastAsia="ru-RU"/>
        </w:rPr>
        <w:t xml:space="preserve"> (з відображенням переоцінки у складі прибутків і збитків) - </w:t>
      </w:r>
      <w:r w:rsidRPr="00CF4329">
        <w:rPr>
          <w:rFonts w:ascii="Times New Roman" w:hAnsi="Times New Roman"/>
          <w:sz w:val="24"/>
          <w:szCs w:val="24"/>
          <w:lang w:val="uk-UA"/>
        </w:rPr>
        <w:t xml:space="preserve">це придбані або створені переважно з метою продажу або їх викупу найближчим часом або які є частиною портфеля ідентифікованих  фінансових інструментів, керування якими здійснюється спільно, і недавні операції з якими свідчать про тенденцію до отримання короткострокового прибутку; або які є похідними за винятком похідних інструментів, що представляють собою договори фінансової гарантії або класифіковані та ефективні інструменти хеджування, або ті, які після первісного визнання визначені підприємством за справедливою вартістю через прибуток або збиток; </w:t>
      </w:r>
    </w:p>
    <w:p w:rsidR="00962821" w:rsidRPr="00CF4329" w:rsidRDefault="00962821" w:rsidP="0074320A">
      <w:pPr>
        <w:pStyle w:val="a9"/>
        <w:spacing w:line="240" w:lineRule="auto"/>
        <w:jc w:val="both"/>
        <w:rPr>
          <w:rFonts w:ascii="Times New Roman" w:hAnsi="Times New Roman"/>
          <w:b/>
          <w:sz w:val="12"/>
          <w:szCs w:val="12"/>
          <w:lang w:val="uk-UA"/>
        </w:rPr>
      </w:pPr>
    </w:p>
    <w:p w:rsidR="00962821" w:rsidRPr="00CF4329" w:rsidRDefault="00962821" w:rsidP="0074320A">
      <w:pPr>
        <w:pStyle w:val="a9"/>
        <w:numPr>
          <w:ilvl w:val="0"/>
          <w:numId w:val="15"/>
        </w:numPr>
        <w:spacing w:after="160" w:line="240" w:lineRule="auto"/>
        <w:jc w:val="both"/>
        <w:rPr>
          <w:rFonts w:ascii="Times New Roman" w:hAnsi="Times New Roman"/>
          <w:sz w:val="24"/>
          <w:szCs w:val="24"/>
          <w:lang w:val="uk-UA"/>
        </w:rPr>
      </w:pPr>
      <w:r w:rsidRPr="00CF4329">
        <w:rPr>
          <w:rFonts w:ascii="Times New Roman" w:eastAsia="Times New Roman" w:hAnsi="Times New Roman"/>
          <w:b/>
          <w:i/>
          <w:color w:val="000000"/>
          <w:sz w:val="24"/>
          <w:szCs w:val="24"/>
          <w:bdr w:val="none" w:sz="0" w:space="0" w:color="auto" w:frame="1"/>
          <w:lang w:val="uk-UA" w:eastAsia="ru-RU"/>
        </w:rPr>
        <w:t>інвестиції, утримувані до погашення</w:t>
      </w:r>
      <w:r w:rsidRPr="00CF4329">
        <w:rPr>
          <w:rFonts w:ascii="Times New Roman" w:eastAsia="Times New Roman" w:hAnsi="Times New Roman"/>
          <w:color w:val="000000"/>
          <w:sz w:val="24"/>
          <w:szCs w:val="24"/>
          <w:bdr w:val="none" w:sz="0" w:space="0" w:color="auto" w:frame="1"/>
          <w:lang w:val="uk-UA" w:eastAsia="ru-RU"/>
        </w:rPr>
        <w:t xml:space="preserve"> – це </w:t>
      </w:r>
      <w:r w:rsidRPr="00CF4329">
        <w:rPr>
          <w:rFonts w:ascii="Times New Roman" w:hAnsi="Times New Roman"/>
          <w:sz w:val="24"/>
          <w:szCs w:val="24"/>
          <w:lang w:val="uk-UA"/>
        </w:rPr>
        <w:t>непохідні фінансові активи з фіксованими або визначними платежами та фіксованим строком погашення, які утримуються до погашення, інші, ніж позики та дебіторська заборгованість, або ті, що класифіковані як доступні для продажу або фінансові активи за справедливою вартістю з відображенням переоцінки у складі прибутків и збитків;</w:t>
      </w:r>
    </w:p>
    <w:p w:rsidR="00962821" w:rsidRPr="00CF4329" w:rsidRDefault="00962821" w:rsidP="0074320A">
      <w:pPr>
        <w:pStyle w:val="a9"/>
        <w:spacing w:line="240" w:lineRule="auto"/>
        <w:ind w:left="360"/>
        <w:jc w:val="both"/>
        <w:rPr>
          <w:rFonts w:ascii="Times New Roman" w:eastAsia="Times New Roman" w:hAnsi="Times New Roman"/>
          <w:color w:val="000000"/>
          <w:sz w:val="12"/>
          <w:szCs w:val="12"/>
          <w:bdr w:val="none" w:sz="0" w:space="0" w:color="auto" w:frame="1"/>
          <w:lang w:val="uk-UA" w:eastAsia="ru-RU"/>
        </w:rPr>
      </w:pPr>
      <w:r w:rsidRPr="00CF4329">
        <w:rPr>
          <w:rFonts w:ascii="Times New Roman" w:eastAsia="Times New Roman" w:hAnsi="Times New Roman"/>
          <w:b/>
          <w:i/>
          <w:color w:val="000000"/>
          <w:sz w:val="24"/>
          <w:szCs w:val="24"/>
          <w:bdr w:val="none" w:sz="0" w:space="0" w:color="auto" w:frame="1"/>
          <w:lang w:val="uk-UA" w:eastAsia="ru-RU"/>
        </w:rPr>
        <w:lastRenderedPageBreak/>
        <w:tab/>
      </w:r>
    </w:p>
    <w:p w:rsidR="00962821" w:rsidRPr="00CF4329" w:rsidRDefault="00962821" w:rsidP="0074320A">
      <w:pPr>
        <w:pStyle w:val="a9"/>
        <w:numPr>
          <w:ilvl w:val="0"/>
          <w:numId w:val="15"/>
        </w:numPr>
        <w:spacing w:after="160" w:line="240" w:lineRule="auto"/>
        <w:jc w:val="both"/>
        <w:rPr>
          <w:rFonts w:ascii="Times New Roman" w:hAnsi="Times New Roman"/>
          <w:sz w:val="24"/>
          <w:szCs w:val="24"/>
          <w:lang w:val="uk-UA"/>
        </w:rPr>
      </w:pPr>
      <w:r w:rsidRPr="00CF4329">
        <w:rPr>
          <w:rFonts w:ascii="Times New Roman" w:eastAsia="Times New Roman" w:hAnsi="Times New Roman"/>
          <w:b/>
          <w:i/>
          <w:color w:val="000000"/>
          <w:sz w:val="24"/>
          <w:szCs w:val="24"/>
          <w:bdr w:val="none" w:sz="0" w:space="0" w:color="auto" w:frame="1"/>
          <w:lang w:val="uk-UA" w:eastAsia="ru-RU"/>
        </w:rPr>
        <w:t xml:space="preserve">позики та дебіторська заборгованість </w:t>
      </w:r>
      <w:r w:rsidRPr="00CF4329">
        <w:rPr>
          <w:rFonts w:ascii="Times New Roman" w:eastAsia="Times New Roman" w:hAnsi="Times New Roman"/>
          <w:b/>
          <w:color w:val="000000"/>
          <w:sz w:val="24"/>
          <w:szCs w:val="24"/>
          <w:bdr w:val="none" w:sz="0" w:space="0" w:color="auto" w:frame="1"/>
          <w:lang w:val="uk-UA" w:eastAsia="ru-RU"/>
        </w:rPr>
        <w:t xml:space="preserve">– </w:t>
      </w:r>
      <w:r w:rsidRPr="00CF4329">
        <w:rPr>
          <w:rFonts w:ascii="Times New Roman" w:hAnsi="Times New Roman"/>
          <w:sz w:val="24"/>
          <w:szCs w:val="24"/>
          <w:lang w:val="uk-UA"/>
        </w:rPr>
        <w:t xml:space="preserve">непохідні фінансові активи з фіксованими або визначними платежами, які не котируються на активному ринку, за винятком активів, які підприємство має намір продати негайно або в найближчому майбутньому, які повинні бути класифіковані як призначені для торгівлі, а також активи, які при первісному визнанні класифікуються як обліковані за справедливою вартістю через прибуток і збиток, або активів, класифікованих при первісному визнанні як наявні для продажу, або активів, за </w:t>
      </w:r>
      <w:r w:rsidRPr="00CF4329">
        <w:rPr>
          <w:rFonts w:ascii="Times New Roman" w:hAnsi="Times New Roman"/>
          <w:sz w:val="24"/>
          <w:szCs w:val="24"/>
          <w:lang w:val="uk-UA"/>
        </w:rPr>
        <w:tab/>
        <w:t xml:space="preserve">якими можна не відшкодувати значну частину своїх початкових </w:t>
      </w:r>
      <w:r w:rsidRPr="00CF4329">
        <w:rPr>
          <w:rFonts w:ascii="Times New Roman" w:hAnsi="Times New Roman"/>
          <w:sz w:val="24"/>
          <w:szCs w:val="24"/>
          <w:lang w:val="uk-UA"/>
        </w:rPr>
        <w:tab/>
        <w:t>інвестицій, за винятком випадків, коли це відбувається через погіршення кредитоспроможності.</w:t>
      </w:r>
    </w:p>
    <w:p w:rsidR="00962821" w:rsidRPr="00CF4329" w:rsidRDefault="00962821" w:rsidP="0074320A">
      <w:pPr>
        <w:pStyle w:val="a9"/>
        <w:spacing w:line="240" w:lineRule="auto"/>
        <w:rPr>
          <w:rFonts w:ascii="Times New Roman" w:hAnsi="Times New Roman"/>
          <w:sz w:val="12"/>
          <w:szCs w:val="12"/>
          <w:lang w:val="uk-UA"/>
        </w:rPr>
      </w:pPr>
    </w:p>
    <w:p w:rsidR="00962821" w:rsidRPr="00CF4329" w:rsidRDefault="00962821" w:rsidP="0074320A">
      <w:pPr>
        <w:pStyle w:val="a9"/>
        <w:numPr>
          <w:ilvl w:val="0"/>
          <w:numId w:val="15"/>
        </w:numPr>
        <w:spacing w:after="160" w:line="240" w:lineRule="auto"/>
        <w:jc w:val="both"/>
        <w:rPr>
          <w:rFonts w:ascii="Times New Roman" w:hAnsi="Times New Roman"/>
          <w:sz w:val="24"/>
          <w:szCs w:val="24"/>
          <w:lang w:val="uk-UA"/>
        </w:rPr>
      </w:pPr>
      <w:r w:rsidRPr="00CF4329">
        <w:rPr>
          <w:rFonts w:ascii="Times New Roman" w:hAnsi="Times New Roman"/>
          <w:b/>
          <w:i/>
          <w:sz w:val="24"/>
          <w:szCs w:val="24"/>
          <w:lang w:val="uk-UA"/>
        </w:rPr>
        <w:t>фінансові активи, утримувані для продажу</w:t>
      </w:r>
      <w:r w:rsidRPr="00CF4329">
        <w:rPr>
          <w:rFonts w:ascii="Times New Roman" w:hAnsi="Times New Roman"/>
          <w:b/>
          <w:sz w:val="24"/>
          <w:szCs w:val="24"/>
          <w:lang w:val="uk-UA"/>
        </w:rPr>
        <w:t xml:space="preserve"> - </w:t>
      </w:r>
      <w:r w:rsidRPr="00CF4329">
        <w:rPr>
          <w:rFonts w:ascii="Times New Roman" w:hAnsi="Times New Roman"/>
          <w:sz w:val="24"/>
          <w:szCs w:val="24"/>
          <w:lang w:val="uk-UA"/>
        </w:rPr>
        <w:t>непохідні фінансові активи, які класифікуються, як наявні для продажу, та не класифікуються як: позики та дебіторська заборгованість, інвестиції, утримувані до погашення, або  фінансові активи, що обліковуються за справедливою вартістю через прибуток або збиток.</w:t>
      </w:r>
    </w:p>
    <w:p w:rsidR="00962821" w:rsidRPr="00CF4329" w:rsidRDefault="00962821" w:rsidP="0074320A">
      <w:pPr>
        <w:pStyle w:val="a9"/>
        <w:spacing w:line="240" w:lineRule="auto"/>
        <w:jc w:val="both"/>
        <w:rPr>
          <w:rFonts w:ascii="Times New Roman" w:hAnsi="Times New Roman"/>
          <w:sz w:val="12"/>
          <w:szCs w:val="12"/>
          <w:lang w:val="uk-UA"/>
        </w:rPr>
      </w:pPr>
    </w:p>
    <w:p w:rsidR="00EB753B" w:rsidRPr="00CF4329" w:rsidRDefault="00962821" w:rsidP="0074320A">
      <w:pPr>
        <w:pStyle w:val="HTML"/>
        <w:shd w:val="clear" w:color="auto" w:fill="FFFFFF"/>
        <w:spacing w:after="240"/>
        <w:jc w:val="both"/>
        <w:rPr>
          <w:rFonts w:ascii="Times New Roman" w:hAnsi="Times New Roman" w:cs="Times New Roman"/>
          <w:b/>
          <w:sz w:val="24"/>
          <w:szCs w:val="24"/>
          <w:lang w:val="uk-UA"/>
        </w:rPr>
      </w:pPr>
      <w:r w:rsidRPr="00CF4329">
        <w:rPr>
          <w:rFonts w:ascii="Times New Roman" w:hAnsi="Times New Roman" w:cs="Times New Roman"/>
          <w:b/>
          <w:i/>
          <w:color w:val="111111"/>
          <w:sz w:val="24"/>
          <w:szCs w:val="24"/>
          <w:lang w:val="uk-UA"/>
        </w:rPr>
        <w:t xml:space="preserve">            </w:t>
      </w:r>
      <w:r w:rsidRPr="00CF4329">
        <w:rPr>
          <w:rFonts w:ascii="Times New Roman" w:hAnsi="Times New Roman" w:cs="Times New Roman"/>
          <w:b/>
          <w:i/>
          <w:sz w:val="24"/>
          <w:szCs w:val="24"/>
          <w:lang w:val="uk-UA"/>
        </w:rPr>
        <w:t>Факторинг</w:t>
      </w:r>
      <w:r w:rsidRPr="00CF4329">
        <w:rPr>
          <w:rFonts w:ascii="Times New Roman" w:hAnsi="Times New Roman" w:cs="Times New Roman"/>
          <w:sz w:val="24"/>
          <w:szCs w:val="24"/>
          <w:lang w:val="uk-UA"/>
        </w:rPr>
        <w:t xml:space="preserve"> – </w:t>
      </w:r>
      <w:r w:rsidRPr="00CF4329">
        <w:rPr>
          <w:rFonts w:ascii="Times New Roman" w:hAnsi="Times New Roman" w:cs="Times New Roman"/>
          <w:b/>
          <w:sz w:val="24"/>
          <w:szCs w:val="24"/>
          <w:lang w:val="uk-UA"/>
        </w:rPr>
        <w:t>це операції з фінансування під відступлення права грошової вимоги коли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261B2E" w:rsidRPr="00CF4329" w:rsidRDefault="00EB753B" w:rsidP="0074320A">
      <w:pPr>
        <w:pStyle w:val="HTML"/>
        <w:shd w:val="clear" w:color="auto" w:fill="FFFFFF"/>
        <w:spacing w:after="240"/>
        <w:jc w:val="both"/>
        <w:rPr>
          <w:rFonts w:ascii="Times New Roman" w:hAnsi="Times New Roman" w:cs="Times New Roman"/>
          <w:color w:val="FF0000"/>
          <w:sz w:val="24"/>
          <w:szCs w:val="24"/>
          <w:lang w:val="uk-UA"/>
        </w:rPr>
      </w:pPr>
      <w:r w:rsidRPr="00CF4329">
        <w:rPr>
          <w:rFonts w:ascii="Times New Roman" w:hAnsi="Times New Roman" w:cs="Times New Roman"/>
          <w:b/>
          <w:sz w:val="24"/>
          <w:szCs w:val="24"/>
          <w:lang w:val="uk-UA"/>
        </w:rPr>
        <w:tab/>
      </w:r>
      <w:r w:rsidR="0058159B" w:rsidRPr="00CF4329">
        <w:rPr>
          <w:rFonts w:ascii="Times New Roman" w:hAnsi="Times New Roman" w:cs="Times New Roman"/>
          <w:sz w:val="24"/>
          <w:szCs w:val="24"/>
          <w:lang w:val="uk-UA"/>
        </w:rPr>
        <w:t xml:space="preserve">Товариство визнає </w:t>
      </w:r>
      <w:r w:rsidR="00962821" w:rsidRPr="00CF4329">
        <w:rPr>
          <w:rFonts w:ascii="Times New Roman" w:hAnsi="Times New Roman" w:cs="Times New Roman"/>
          <w:sz w:val="24"/>
          <w:szCs w:val="24"/>
          <w:lang w:val="uk-UA"/>
        </w:rPr>
        <w:t xml:space="preserve">операції з фінансування під відступлення права грошової вимоги (надалі </w:t>
      </w:r>
      <w:r w:rsidR="00962821" w:rsidRPr="00CF4329">
        <w:rPr>
          <w:rFonts w:ascii="Times New Roman" w:hAnsi="Times New Roman" w:cs="Times New Roman"/>
          <w:b/>
          <w:i/>
          <w:sz w:val="24"/>
          <w:szCs w:val="24"/>
          <w:lang w:val="uk-UA"/>
        </w:rPr>
        <w:t>факторингові операції</w:t>
      </w:r>
      <w:r w:rsidR="00962821" w:rsidRPr="00CF4329">
        <w:rPr>
          <w:rFonts w:ascii="Times New Roman" w:hAnsi="Times New Roman" w:cs="Times New Roman"/>
          <w:sz w:val="24"/>
          <w:szCs w:val="24"/>
          <w:lang w:val="uk-UA"/>
        </w:rPr>
        <w:t xml:space="preserve">) - </w:t>
      </w:r>
      <w:r w:rsidR="00962821" w:rsidRPr="00CF4329">
        <w:rPr>
          <w:rFonts w:ascii="Times New Roman" w:hAnsi="Times New Roman" w:cs="Times New Roman"/>
          <w:b/>
          <w:sz w:val="24"/>
          <w:szCs w:val="24"/>
          <w:lang w:val="uk-UA"/>
        </w:rPr>
        <w:t>фінансовими активами</w:t>
      </w:r>
      <w:r w:rsidR="00962821" w:rsidRPr="00CF4329">
        <w:rPr>
          <w:rFonts w:ascii="Times New Roman" w:hAnsi="Times New Roman" w:cs="Times New Roman"/>
          <w:sz w:val="24"/>
          <w:szCs w:val="24"/>
          <w:lang w:val="uk-UA"/>
        </w:rPr>
        <w:t>, які обліковуються за справедливою вартістю, придбані або створені переважно з метою продажу або їх викупу найближчим часом.</w:t>
      </w:r>
      <w:r w:rsidR="00962821" w:rsidRPr="00CF4329">
        <w:rPr>
          <w:rFonts w:ascii="Times New Roman" w:hAnsi="Times New Roman" w:cs="Times New Roman"/>
          <w:color w:val="FF0000"/>
          <w:sz w:val="24"/>
          <w:szCs w:val="24"/>
          <w:lang w:val="uk-UA"/>
        </w:rPr>
        <w:t xml:space="preserve"> </w:t>
      </w:r>
    </w:p>
    <w:p w:rsidR="00261B2E" w:rsidRPr="00CF4329" w:rsidRDefault="00261B2E" w:rsidP="0074320A">
      <w:pPr>
        <w:numPr>
          <w:ilvl w:val="12"/>
          <w:numId w:val="0"/>
        </w:numPr>
        <w:tabs>
          <w:tab w:val="left" w:pos="1134"/>
        </w:tabs>
        <w:spacing w:before="120" w:line="240" w:lineRule="auto"/>
        <w:ind w:firstLine="794"/>
        <w:jc w:val="both"/>
        <w:rPr>
          <w:rFonts w:ascii="Times New Roman" w:hAnsi="Times New Roman"/>
          <w:sz w:val="24"/>
          <w:szCs w:val="24"/>
          <w:lang w:val="uk-UA"/>
        </w:rPr>
      </w:pPr>
      <w:r w:rsidRPr="00CF4329">
        <w:rPr>
          <w:rFonts w:ascii="Times New Roman" w:hAnsi="Times New Roman"/>
          <w:color w:val="FF0000"/>
          <w:sz w:val="24"/>
          <w:szCs w:val="24"/>
          <w:lang w:val="uk-UA"/>
        </w:rPr>
        <w:t xml:space="preserve">   </w:t>
      </w:r>
      <w:r w:rsidR="00650862" w:rsidRPr="00CF4329">
        <w:rPr>
          <w:rFonts w:ascii="Times New Roman" w:hAnsi="Times New Roman"/>
          <w:sz w:val="24"/>
          <w:szCs w:val="24"/>
          <w:lang w:val="uk-UA"/>
        </w:rPr>
        <w:t xml:space="preserve">Факторингові операції </w:t>
      </w:r>
      <w:r w:rsidRPr="00CF4329">
        <w:rPr>
          <w:rFonts w:ascii="Times New Roman" w:hAnsi="Times New Roman"/>
          <w:sz w:val="24"/>
          <w:szCs w:val="24"/>
          <w:lang w:val="uk-UA"/>
        </w:rPr>
        <w:t xml:space="preserve">за договорами відступлення прав вимог первісно оцінюються та відображаються в обліку за справедливою вартістю. Справедлива вартість на дату придбання визначається як ціна придбання, що зазначена в договорі. Сума вимог за кредитом може включати залишок заборгованості за кредитом, нарахованих відсотків та комісійні доходи. Витрати з їх придбання відображаються на рахунках витрат. Амортизація дисконту/премії за договорами не виконується. </w:t>
      </w:r>
    </w:p>
    <w:p w:rsidR="00962821" w:rsidRPr="00CF4329" w:rsidRDefault="00962821" w:rsidP="0074320A">
      <w:pPr>
        <w:pStyle w:val="HTML"/>
        <w:shd w:val="clear" w:color="auto" w:fill="FFFFFF"/>
        <w:spacing w:after="240"/>
        <w:jc w:val="both"/>
        <w:rPr>
          <w:rFonts w:ascii="Times New Roman" w:hAnsi="Times New Roman" w:cs="Times New Roman"/>
          <w:sz w:val="24"/>
          <w:szCs w:val="24"/>
          <w:lang w:val="uk-UA"/>
        </w:rPr>
      </w:pPr>
      <w:r w:rsidRPr="00CF4329">
        <w:rPr>
          <w:rFonts w:ascii="Times New Roman" w:hAnsi="Times New Roman" w:cs="Times New Roman"/>
          <w:sz w:val="24"/>
          <w:szCs w:val="24"/>
          <w:lang w:val="uk-UA"/>
        </w:rPr>
        <w:t xml:space="preserve">              </w:t>
      </w:r>
      <w:r w:rsidRPr="00CF4329">
        <w:rPr>
          <w:rFonts w:ascii="Times New Roman" w:hAnsi="Times New Roman" w:cs="Times New Roman"/>
          <w:sz w:val="24"/>
          <w:szCs w:val="24"/>
          <w:lang w:val="uk-UA"/>
        </w:rPr>
        <w:tab/>
      </w:r>
      <w:r w:rsidR="0058159B" w:rsidRPr="00CF4329">
        <w:rPr>
          <w:rFonts w:ascii="Times New Roman" w:hAnsi="Times New Roman" w:cs="Times New Roman"/>
          <w:sz w:val="24"/>
          <w:szCs w:val="24"/>
          <w:lang w:val="uk-UA"/>
        </w:rPr>
        <w:t xml:space="preserve">Товариство визнає </w:t>
      </w:r>
      <w:r w:rsidR="00261B2E" w:rsidRPr="00CF4329">
        <w:rPr>
          <w:rFonts w:ascii="Times New Roman" w:hAnsi="Times New Roman" w:cs="Times New Roman"/>
          <w:b/>
          <w:sz w:val="24"/>
          <w:szCs w:val="24"/>
          <w:lang w:val="uk-UA"/>
        </w:rPr>
        <w:t>фінансовим активом</w:t>
      </w:r>
      <w:r w:rsidR="00261B2E" w:rsidRPr="00CF4329">
        <w:rPr>
          <w:rFonts w:ascii="Times New Roman" w:hAnsi="Times New Roman" w:cs="Times New Roman"/>
          <w:sz w:val="24"/>
          <w:szCs w:val="24"/>
          <w:lang w:val="uk-UA"/>
        </w:rPr>
        <w:t xml:space="preserve"> - </w:t>
      </w:r>
      <w:r w:rsidR="0058159B" w:rsidRPr="00CF4329">
        <w:rPr>
          <w:rFonts w:ascii="Times New Roman" w:hAnsi="Times New Roman" w:cs="Times New Roman"/>
          <w:b/>
          <w:i/>
          <w:sz w:val="24"/>
          <w:szCs w:val="24"/>
          <w:lang w:val="uk-UA"/>
        </w:rPr>
        <w:t>т</w:t>
      </w:r>
      <w:r w:rsidRPr="00CF4329">
        <w:rPr>
          <w:rFonts w:ascii="Times New Roman" w:hAnsi="Times New Roman" w:cs="Times New Roman"/>
          <w:b/>
          <w:i/>
          <w:sz w:val="24"/>
          <w:szCs w:val="24"/>
          <w:lang w:val="uk-UA"/>
        </w:rPr>
        <w:t>оргов</w:t>
      </w:r>
      <w:r w:rsidR="00261B2E" w:rsidRPr="00CF4329">
        <w:rPr>
          <w:rFonts w:ascii="Times New Roman" w:hAnsi="Times New Roman" w:cs="Times New Roman"/>
          <w:b/>
          <w:i/>
          <w:sz w:val="24"/>
          <w:szCs w:val="24"/>
          <w:lang w:val="uk-UA"/>
        </w:rPr>
        <w:t>у</w:t>
      </w:r>
      <w:r w:rsidRPr="00CF4329">
        <w:rPr>
          <w:rFonts w:ascii="Times New Roman" w:hAnsi="Times New Roman" w:cs="Times New Roman"/>
          <w:b/>
          <w:i/>
          <w:sz w:val="24"/>
          <w:szCs w:val="24"/>
          <w:lang w:val="uk-UA"/>
        </w:rPr>
        <w:t xml:space="preserve"> дебіторськ</w:t>
      </w:r>
      <w:r w:rsidR="00261B2E" w:rsidRPr="00CF4329">
        <w:rPr>
          <w:rFonts w:ascii="Times New Roman" w:hAnsi="Times New Roman" w:cs="Times New Roman"/>
          <w:b/>
          <w:i/>
          <w:sz w:val="24"/>
          <w:szCs w:val="24"/>
          <w:lang w:val="uk-UA"/>
        </w:rPr>
        <w:t>у</w:t>
      </w:r>
      <w:r w:rsidRPr="00CF4329">
        <w:rPr>
          <w:rFonts w:ascii="Times New Roman" w:hAnsi="Times New Roman" w:cs="Times New Roman"/>
          <w:b/>
          <w:i/>
          <w:sz w:val="24"/>
          <w:szCs w:val="24"/>
          <w:lang w:val="uk-UA"/>
        </w:rPr>
        <w:t xml:space="preserve"> заборгованіст</w:t>
      </w:r>
      <w:r w:rsidR="00261B2E" w:rsidRPr="00CF4329">
        <w:rPr>
          <w:rFonts w:ascii="Times New Roman" w:hAnsi="Times New Roman" w:cs="Times New Roman"/>
          <w:b/>
          <w:i/>
          <w:sz w:val="24"/>
          <w:szCs w:val="24"/>
          <w:lang w:val="uk-UA"/>
        </w:rPr>
        <w:t>ь</w:t>
      </w:r>
      <w:r w:rsidR="00EB753B" w:rsidRPr="00CF4329">
        <w:rPr>
          <w:rFonts w:ascii="Times New Roman" w:hAnsi="Times New Roman" w:cs="Times New Roman"/>
          <w:sz w:val="24"/>
          <w:szCs w:val="24"/>
          <w:lang w:val="uk-UA"/>
        </w:rPr>
        <w:t>, яка виникає</w:t>
      </w:r>
      <w:r w:rsidRPr="00CF4329">
        <w:rPr>
          <w:rFonts w:ascii="Times New Roman" w:hAnsi="Times New Roman" w:cs="Times New Roman"/>
          <w:sz w:val="24"/>
          <w:szCs w:val="24"/>
          <w:lang w:val="uk-UA"/>
        </w:rPr>
        <w:t xml:space="preserve"> від продажу товарів, робіт та послуг.</w:t>
      </w:r>
    </w:p>
    <w:p w:rsidR="00650862" w:rsidRPr="00CF4329" w:rsidRDefault="00962821" w:rsidP="0074320A">
      <w:pPr>
        <w:tabs>
          <w:tab w:val="left" w:pos="360"/>
          <w:tab w:val="left" w:pos="993"/>
        </w:tabs>
        <w:spacing w:before="120" w:line="240" w:lineRule="auto"/>
        <w:ind w:firstLine="794"/>
        <w:jc w:val="both"/>
        <w:rPr>
          <w:rFonts w:ascii="Times New Roman" w:hAnsi="Times New Roman"/>
          <w:sz w:val="24"/>
          <w:szCs w:val="24"/>
          <w:lang w:val="uk-UA"/>
        </w:rPr>
      </w:pPr>
      <w:r w:rsidRPr="00CF4329">
        <w:rPr>
          <w:rFonts w:ascii="Times New Roman" w:hAnsi="Times New Roman"/>
          <w:sz w:val="24"/>
          <w:szCs w:val="24"/>
          <w:lang w:val="uk-UA"/>
        </w:rPr>
        <w:t xml:space="preserve"> </w:t>
      </w:r>
      <w:r w:rsidRPr="00CF4329">
        <w:rPr>
          <w:rFonts w:ascii="Times New Roman" w:hAnsi="Times New Roman"/>
          <w:sz w:val="24"/>
          <w:szCs w:val="24"/>
          <w:lang w:val="uk-UA"/>
        </w:rPr>
        <w:tab/>
      </w:r>
      <w:r w:rsidR="00EB753B" w:rsidRPr="00CF4329">
        <w:rPr>
          <w:rFonts w:ascii="Times New Roman" w:hAnsi="Times New Roman"/>
          <w:sz w:val="24"/>
          <w:szCs w:val="24"/>
          <w:lang w:val="uk-UA"/>
        </w:rPr>
        <w:t>П</w:t>
      </w:r>
      <w:r w:rsidRPr="00CF4329">
        <w:rPr>
          <w:rFonts w:ascii="Times New Roman" w:hAnsi="Times New Roman"/>
          <w:sz w:val="24"/>
          <w:szCs w:val="24"/>
          <w:lang w:val="uk-UA"/>
        </w:rPr>
        <w:t xml:space="preserve">оточною торговою дебіторською заборгованістю </w:t>
      </w:r>
      <w:r w:rsidR="00261B2E" w:rsidRPr="00CF4329">
        <w:rPr>
          <w:rFonts w:ascii="Times New Roman" w:hAnsi="Times New Roman"/>
          <w:sz w:val="24"/>
          <w:szCs w:val="24"/>
          <w:lang w:val="uk-UA"/>
        </w:rPr>
        <w:t>Т</w:t>
      </w:r>
      <w:r w:rsidR="00EB753B" w:rsidRPr="00CF4329">
        <w:rPr>
          <w:rFonts w:ascii="Times New Roman" w:hAnsi="Times New Roman"/>
          <w:sz w:val="24"/>
          <w:szCs w:val="24"/>
          <w:lang w:val="uk-UA"/>
        </w:rPr>
        <w:t xml:space="preserve">овариство визнає </w:t>
      </w:r>
      <w:r w:rsidRPr="00CF4329">
        <w:rPr>
          <w:rFonts w:ascii="Times New Roman" w:hAnsi="Times New Roman"/>
          <w:sz w:val="24"/>
          <w:szCs w:val="24"/>
          <w:lang w:val="uk-UA"/>
        </w:rPr>
        <w:t xml:space="preserve">заборгованість з продажу товарів, робіт послуг одночасно з визнанням доходу від реалізації товарів, робіт та </w:t>
      </w:r>
      <w:r w:rsidR="00EB753B" w:rsidRPr="00CF4329">
        <w:rPr>
          <w:rFonts w:ascii="Times New Roman" w:hAnsi="Times New Roman"/>
          <w:sz w:val="24"/>
          <w:szCs w:val="24"/>
          <w:lang w:val="uk-UA"/>
        </w:rPr>
        <w:t>послуг і оцінює</w:t>
      </w:r>
      <w:r w:rsidRPr="00CF4329">
        <w:rPr>
          <w:rFonts w:ascii="Times New Roman" w:hAnsi="Times New Roman"/>
          <w:sz w:val="24"/>
          <w:szCs w:val="24"/>
          <w:lang w:val="uk-UA"/>
        </w:rPr>
        <w:t xml:space="preserve"> </w:t>
      </w:r>
      <w:r w:rsidR="00650862" w:rsidRPr="00CF4329">
        <w:rPr>
          <w:rFonts w:ascii="Times New Roman" w:hAnsi="Times New Roman"/>
          <w:sz w:val="24"/>
          <w:szCs w:val="24"/>
          <w:lang w:val="uk-UA"/>
        </w:rPr>
        <w:t xml:space="preserve">при первісному визнанні </w:t>
      </w:r>
      <w:r w:rsidRPr="00CF4329">
        <w:rPr>
          <w:rFonts w:ascii="Times New Roman" w:hAnsi="Times New Roman"/>
          <w:sz w:val="24"/>
          <w:szCs w:val="24"/>
          <w:lang w:val="uk-UA"/>
        </w:rPr>
        <w:t>за ціною реалізації на підставі первинних бухгалтерських документів на відвантаження товарів, робіт і надання послуг.</w:t>
      </w:r>
      <w:r w:rsidR="00650862" w:rsidRPr="00CF4329">
        <w:rPr>
          <w:rFonts w:ascii="Times New Roman" w:hAnsi="Times New Roman"/>
          <w:sz w:val="24"/>
          <w:szCs w:val="24"/>
          <w:lang w:val="uk-UA"/>
        </w:rPr>
        <w:t xml:space="preserve"> </w:t>
      </w:r>
    </w:p>
    <w:p w:rsidR="00962821" w:rsidRPr="00CF4329" w:rsidRDefault="00962821" w:rsidP="0074320A">
      <w:pPr>
        <w:pStyle w:val="HTML"/>
        <w:shd w:val="clear" w:color="auto" w:fill="FFFFFF"/>
        <w:spacing w:after="240"/>
        <w:jc w:val="both"/>
        <w:rPr>
          <w:rFonts w:ascii="Times New Roman" w:hAnsi="Times New Roman" w:cs="Times New Roman"/>
          <w:bCs/>
          <w:sz w:val="24"/>
          <w:szCs w:val="24"/>
          <w:lang w:val="uk-UA"/>
        </w:rPr>
      </w:pPr>
      <w:r w:rsidRPr="00CF4329">
        <w:rPr>
          <w:rFonts w:ascii="Times New Roman" w:hAnsi="Times New Roman" w:cs="Times New Roman"/>
          <w:sz w:val="24"/>
          <w:szCs w:val="24"/>
          <w:lang w:val="uk-UA"/>
        </w:rPr>
        <w:tab/>
      </w:r>
      <w:r w:rsidRPr="00CF4329">
        <w:rPr>
          <w:rFonts w:ascii="Times New Roman" w:hAnsi="Times New Roman" w:cs="Times New Roman"/>
          <w:bCs/>
          <w:sz w:val="24"/>
          <w:szCs w:val="24"/>
          <w:lang w:val="uk-UA"/>
        </w:rPr>
        <w:t xml:space="preserve">Показники поточної торгової дебіторської заборгованості </w:t>
      </w:r>
      <w:r w:rsidR="00EB753B" w:rsidRPr="00CF4329">
        <w:rPr>
          <w:rFonts w:ascii="Times New Roman" w:hAnsi="Times New Roman" w:cs="Times New Roman"/>
          <w:bCs/>
          <w:sz w:val="24"/>
          <w:szCs w:val="24"/>
          <w:lang w:val="uk-UA"/>
        </w:rPr>
        <w:t xml:space="preserve">Товариство </w:t>
      </w:r>
      <w:r w:rsidRPr="00CF4329">
        <w:rPr>
          <w:rFonts w:ascii="Times New Roman" w:hAnsi="Times New Roman" w:cs="Times New Roman"/>
          <w:bCs/>
          <w:sz w:val="24"/>
          <w:szCs w:val="24"/>
          <w:lang w:val="uk-UA"/>
        </w:rPr>
        <w:t>відображ</w:t>
      </w:r>
      <w:r w:rsidR="00EB753B" w:rsidRPr="00CF4329">
        <w:rPr>
          <w:rFonts w:ascii="Times New Roman" w:hAnsi="Times New Roman" w:cs="Times New Roman"/>
          <w:bCs/>
          <w:sz w:val="24"/>
          <w:szCs w:val="24"/>
          <w:lang w:val="uk-UA"/>
        </w:rPr>
        <w:t>ає</w:t>
      </w:r>
      <w:r w:rsidRPr="00CF4329">
        <w:rPr>
          <w:rFonts w:ascii="Times New Roman" w:hAnsi="Times New Roman" w:cs="Times New Roman"/>
          <w:bCs/>
          <w:sz w:val="24"/>
          <w:szCs w:val="24"/>
          <w:lang w:val="uk-UA"/>
        </w:rPr>
        <w:t xml:space="preserve"> у фінансовій звітності за чистою реалізаційною вартістю, яка дорівнює сумі дебіторської заборгованості за вирахуванням резерву сумнівних боргів.</w:t>
      </w:r>
    </w:p>
    <w:p w:rsidR="00650862" w:rsidRPr="00CF4329" w:rsidRDefault="003C00F3" w:rsidP="0074320A">
      <w:pPr>
        <w:numPr>
          <w:ilvl w:val="12"/>
          <w:numId w:val="0"/>
        </w:numPr>
        <w:tabs>
          <w:tab w:val="left" w:pos="1134"/>
        </w:tabs>
        <w:spacing w:before="120" w:line="240" w:lineRule="auto"/>
        <w:ind w:firstLine="794"/>
        <w:jc w:val="both"/>
        <w:rPr>
          <w:rFonts w:ascii="Times New Roman" w:hAnsi="Times New Roman"/>
          <w:sz w:val="24"/>
          <w:szCs w:val="24"/>
          <w:lang w:val="uk-UA"/>
        </w:rPr>
      </w:pPr>
      <w:r w:rsidRPr="00CF4329">
        <w:rPr>
          <w:rFonts w:ascii="Times New Roman" w:hAnsi="Times New Roman"/>
          <w:b/>
          <w:i/>
          <w:color w:val="FF0000"/>
          <w:sz w:val="24"/>
          <w:szCs w:val="24"/>
          <w:lang w:val="uk-UA"/>
        </w:rPr>
        <w:t xml:space="preserve">  </w:t>
      </w:r>
      <w:r w:rsidR="00650862" w:rsidRPr="00CF4329">
        <w:rPr>
          <w:rFonts w:ascii="Times New Roman" w:hAnsi="Times New Roman"/>
          <w:b/>
          <w:i/>
          <w:sz w:val="24"/>
          <w:szCs w:val="24"/>
          <w:lang w:val="uk-UA"/>
        </w:rPr>
        <w:t>Цінні папери в торговому портфелі</w:t>
      </w:r>
      <w:r w:rsidR="00650862" w:rsidRPr="00CF4329">
        <w:rPr>
          <w:rFonts w:ascii="Times New Roman" w:hAnsi="Times New Roman"/>
          <w:i/>
          <w:sz w:val="24"/>
          <w:szCs w:val="24"/>
          <w:lang w:val="uk-UA"/>
        </w:rPr>
        <w:t xml:space="preserve"> – </w:t>
      </w:r>
      <w:r w:rsidR="00650862" w:rsidRPr="00CF4329">
        <w:rPr>
          <w:rFonts w:ascii="Times New Roman" w:hAnsi="Times New Roman"/>
          <w:sz w:val="24"/>
          <w:szCs w:val="24"/>
          <w:lang w:val="uk-UA"/>
        </w:rPr>
        <w:t>це</w:t>
      </w:r>
      <w:r w:rsidR="00650862" w:rsidRPr="00CF4329">
        <w:rPr>
          <w:rFonts w:ascii="Times New Roman" w:hAnsi="Times New Roman"/>
          <w:i/>
          <w:sz w:val="24"/>
          <w:szCs w:val="24"/>
          <w:lang w:val="uk-UA"/>
        </w:rPr>
        <w:t xml:space="preserve"> </w:t>
      </w:r>
      <w:r w:rsidR="00650862" w:rsidRPr="00CF4329">
        <w:rPr>
          <w:rFonts w:ascii="Times New Roman" w:hAnsi="Times New Roman"/>
          <w:sz w:val="24"/>
          <w:szCs w:val="24"/>
          <w:lang w:val="uk-UA"/>
        </w:rPr>
        <w:t>цінні папери, придбані для перепродажу та переважно з метою отримання прибутку від короткострокових коливань їх ціни чи дилерської маржі. До торгових цінних паперів можуть бути віднесені будь-які цінні папери, відносно яких Товариство при первісному визнанні прийня</w:t>
      </w:r>
      <w:r w:rsidRPr="00CF4329">
        <w:rPr>
          <w:rFonts w:ascii="Times New Roman" w:hAnsi="Times New Roman"/>
          <w:sz w:val="24"/>
          <w:szCs w:val="24"/>
          <w:lang w:val="uk-UA"/>
        </w:rPr>
        <w:t>ло</w:t>
      </w:r>
      <w:r w:rsidR="00650862" w:rsidRPr="00CF4329">
        <w:rPr>
          <w:rFonts w:ascii="Times New Roman" w:hAnsi="Times New Roman"/>
          <w:sz w:val="24"/>
          <w:szCs w:val="24"/>
          <w:lang w:val="uk-UA"/>
        </w:rPr>
        <w:t xml:space="preserve"> рішення стосовно їх обліку за справедливою вартістю </w:t>
      </w:r>
      <w:r w:rsidR="00826EC6" w:rsidRPr="00CF4329">
        <w:rPr>
          <w:rFonts w:ascii="Times New Roman" w:hAnsi="Times New Roman"/>
          <w:sz w:val="24"/>
          <w:szCs w:val="24"/>
          <w:lang w:val="uk-UA"/>
        </w:rPr>
        <w:t>та</w:t>
      </w:r>
      <w:r w:rsidR="00650862" w:rsidRPr="00CF4329">
        <w:rPr>
          <w:rFonts w:ascii="Times New Roman" w:hAnsi="Times New Roman"/>
          <w:sz w:val="24"/>
          <w:szCs w:val="24"/>
          <w:lang w:val="uk-UA"/>
        </w:rPr>
        <w:t xml:space="preserve"> виз</w:t>
      </w:r>
      <w:r w:rsidR="00826EC6" w:rsidRPr="00CF4329">
        <w:rPr>
          <w:rFonts w:ascii="Times New Roman" w:hAnsi="Times New Roman"/>
          <w:sz w:val="24"/>
          <w:szCs w:val="24"/>
          <w:lang w:val="uk-UA"/>
        </w:rPr>
        <w:t>нанням переоцінки в Звіті про сукупний дохід</w:t>
      </w:r>
      <w:r w:rsidR="00650862" w:rsidRPr="00CF4329">
        <w:rPr>
          <w:rFonts w:ascii="Times New Roman" w:hAnsi="Times New Roman"/>
          <w:sz w:val="24"/>
          <w:szCs w:val="24"/>
          <w:lang w:val="uk-UA"/>
        </w:rPr>
        <w:t xml:space="preserve">. </w:t>
      </w:r>
    </w:p>
    <w:p w:rsidR="00650862" w:rsidRPr="00CF4329" w:rsidRDefault="00650862" w:rsidP="0074320A">
      <w:pPr>
        <w:numPr>
          <w:ilvl w:val="12"/>
          <w:numId w:val="0"/>
        </w:numPr>
        <w:tabs>
          <w:tab w:val="left" w:pos="1134"/>
        </w:tabs>
        <w:spacing w:before="120" w:line="240" w:lineRule="auto"/>
        <w:ind w:firstLine="794"/>
        <w:jc w:val="both"/>
        <w:rPr>
          <w:rFonts w:ascii="Times New Roman" w:hAnsi="Times New Roman"/>
          <w:sz w:val="24"/>
          <w:szCs w:val="24"/>
          <w:lang w:val="uk-UA"/>
        </w:rPr>
      </w:pPr>
      <w:r w:rsidRPr="00CF4329">
        <w:rPr>
          <w:rFonts w:ascii="Times New Roman" w:hAnsi="Times New Roman"/>
          <w:sz w:val="24"/>
          <w:szCs w:val="24"/>
          <w:lang w:val="uk-UA"/>
        </w:rPr>
        <w:t xml:space="preserve">Цінні папери в торговому портфелі первісно оцінюються за справедливою вартістю. Справедлива вартість на дату придбання визначається ціною зазначеною в договорі купівлі-продажу цінних паперів. Витрати з їх придбання відображаються на рахунках витрат при первісному визнанні вказаних цінних паперів. Амортизація дисконту/премії за борговими цінними паперами в торговому портфелі не виконується. </w:t>
      </w:r>
    </w:p>
    <w:p w:rsidR="00253ABA" w:rsidRPr="00CF4329" w:rsidRDefault="00253ABA" w:rsidP="00635E3E">
      <w:pPr>
        <w:pStyle w:val="HTML"/>
        <w:shd w:val="clear" w:color="auto" w:fill="FFFFFF"/>
        <w:spacing w:before="240" w:after="240"/>
        <w:jc w:val="both"/>
        <w:rPr>
          <w:rFonts w:ascii="Times New Roman" w:hAnsi="Times New Roman"/>
          <w:b/>
          <w:i/>
          <w:sz w:val="24"/>
          <w:szCs w:val="24"/>
          <w:lang w:val="uk-UA"/>
        </w:rPr>
      </w:pPr>
      <w:r w:rsidRPr="00CF4329">
        <w:rPr>
          <w:rFonts w:ascii="Times New Roman" w:hAnsi="Times New Roman"/>
          <w:b/>
          <w:i/>
          <w:sz w:val="24"/>
          <w:szCs w:val="24"/>
          <w:lang w:val="uk-UA"/>
        </w:rPr>
        <w:lastRenderedPageBreak/>
        <w:tab/>
        <w:t>Подальша оцінка</w:t>
      </w:r>
    </w:p>
    <w:p w:rsidR="00253ABA" w:rsidRPr="00CF4329" w:rsidRDefault="00253ABA" w:rsidP="0074320A">
      <w:pPr>
        <w:pStyle w:val="HTML"/>
        <w:shd w:val="clear" w:color="auto" w:fill="FFFFFF"/>
        <w:spacing w:after="240"/>
        <w:jc w:val="both"/>
        <w:rPr>
          <w:rFonts w:ascii="Times New Roman" w:hAnsi="Times New Roman"/>
          <w:sz w:val="24"/>
          <w:szCs w:val="24"/>
          <w:lang w:val="uk-UA"/>
        </w:rPr>
      </w:pPr>
      <w:r w:rsidRPr="00CF4329">
        <w:rPr>
          <w:rFonts w:ascii="Times New Roman" w:hAnsi="Times New Roman"/>
          <w:b/>
          <w:i/>
          <w:sz w:val="24"/>
          <w:szCs w:val="24"/>
          <w:lang w:val="uk-UA"/>
        </w:rPr>
        <w:tab/>
      </w:r>
      <w:r w:rsidRPr="00CF4329">
        <w:rPr>
          <w:rFonts w:ascii="Times New Roman" w:hAnsi="Times New Roman" w:cs="Times New Roman"/>
          <w:bCs/>
          <w:color w:val="000000"/>
          <w:sz w:val="24"/>
          <w:szCs w:val="24"/>
          <w:lang w:val="uk-UA"/>
        </w:rPr>
        <w:t xml:space="preserve">Щорічно на кінець звітного періоду </w:t>
      </w:r>
      <w:r w:rsidRPr="00CF4329">
        <w:rPr>
          <w:rFonts w:ascii="Times New Roman" w:hAnsi="Times New Roman"/>
          <w:sz w:val="24"/>
          <w:szCs w:val="24"/>
          <w:lang w:val="uk-UA"/>
        </w:rPr>
        <w:t xml:space="preserve">фінансові активи доступні для продажу переоцінюються за справедливою вартістю, за винятком тих, справедливу вартість яких неможливо достовірно визначити. Ці інструменти обліковуються за собівартістю за вирахуванням витрат на укладання угоди та збитків від знецінення. </w:t>
      </w:r>
    </w:p>
    <w:p w:rsidR="00253ABA" w:rsidRPr="00CF4329" w:rsidRDefault="00253ABA" w:rsidP="0074320A">
      <w:pPr>
        <w:pStyle w:val="HTML"/>
        <w:shd w:val="clear" w:color="auto" w:fill="FFFFFF"/>
        <w:spacing w:after="240"/>
        <w:jc w:val="both"/>
        <w:rPr>
          <w:rFonts w:ascii="Times New Roman" w:hAnsi="Times New Roman"/>
          <w:sz w:val="24"/>
          <w:szCs w:val="24"/>
          <w:lang w:val="uk-UA"/>
        </w:rPr>
      </w:pPr>
      <w:r w:rsidRPr="00CF4329">
        <w:rPr>
          <w:rFonts w:ascii="Times New Roman" w:hAnsi="Times New Roman"/>
          <w:sz w:val="24"/>
          <w:szCs w:val="24"/>
          <w:lang w:val="uk-UA"/>
        </w:rPr>
        <w:tab/>
        <w:t>Всі утримувані до погашення фінансові активи оцінюються за амортизованою вартістю.</w:t>
      </w:r>
    </w:p>
    <w:p w:rsidR="00253ABA" w:rsidRPr="00CF4329" w:rsidRDefault="00253ABA" w:rsidP="0074320A">
      <w:pPr>
        <w:pStyle w:val="HTML"/>
        <w:shd w:val="clear" w:color="auto" w:fill="FFFFFF"/>
        <w:spacing w:after="240"/>
        <w:jc w:val="both"/>
        <w:rPr>
          <w:rFonts w:ascii="Times New Roman" w:hAnsi="Times New Roman"/>
          <w:sz w:val="24"/>
          <w:szCs w:val="24"/>
          <w:lang w:val="uk-UA"/>
        </w:rPr>
      </w:pPr>
      <w:r w:rsidRPr="00CF4329">
        <w:rPr>
          <w:rFonts w:ascii="Times New Roman" w:hAnsi="Times New Roman"/>
          <w:sz w:val="24"/>
          <w:szCs w:val="24"/>
          <w:lang w:val="uk-UA"/>
        </w:rPr>
        <w:tab/>
        <w:t xml:space="preserve">Прибуток або збитки, що виникають в результаті змін справедливої вартості фінансових інструментів, Товариство відображає у </w:t>
      </w:r>
      <w:r w:rsidR="00826EC6" w:rsidRPr="00CF4329">
        <w:rPr>
          <w:rFonts w:ascii="Times New Roman" w:hAnsi="Times New Roman"/>
          <w:sz w:val="24"/>
          <w:szCs w:val="24"/>
          <w:lang w:val="uk-UA"/>
        </w:rPr>
        <w:t>З</w:t>
      </w:r>
      <w:r w:rsidRPr="00CF4329">
        <w:rPr>
          <w:rFonts w:ascii="Times New Roman" w:hAnsi="Times New Roman"/>
          <w:sz w:val="24"/>
          <w:szCs w:val="24"/>
          <w:lang w:val="uk-UA"/>
        </w:rPr>
        <w:t>віті про сукупний дохід. Витрати  по нездійсненим угодам відносить на витрати періоду.</w:t>
      </w:r>
    </w:p>
    <w:p w:rsidR="00253ABA" w:rsidRPr="00CF4329" w:rsidRDefault="00D55F61" w:rsidP="0074320A">
      <w:pPr>
        <w:pStyle w:val="HTML"/>
        <w:shd w:val="clear" w:color="auto" w:fill="FFFFFF"/>
        <w:spacing w:after="240"/>
        <w:jc w:val="both"/>
        <w:rPr>
          <w:rFonts w:ascii="Times New Roman" w:hAnsi="Times New Roman"/>
          <w:b/>
          <w:i/>
          <w:sz w:val="24"/>
          <w:szCs w:val="24"/>
          <w:lang w:val="uk-UA"/>
        </w:rPr>
      </w:pPr>
      <w:r w:rsidRPr="00CF4329">
        <w:rPr>
          <w:rFonts w:ascii="Times New Roman" w:hAnsi="Times New Roman"/>
          <w:sz w:val="24"/>
          <w:szCs w:val="24"/>
          <w:lang w:val="uk-UA"/>
        </w:rPr>
        <w:tab/>
      </w:r>
      <w:r w:rsidR="00253ABA" w:rsidRPr="00CF4329">
        <w:rPr>
          <w:rFonts w:ascii="Times New Roman" w:hAnsi="Times New Roman"/>
          <w:b/>
          <w:i/>
          <w:sz w:val="24"/>
          <w:szCs w:val="24"/>
          <w:lang w:val="uk-UA"/>
        </w:rPr>
        <w:t>Припинення визнання</w:t>
      </w:r>
      <w:r w:rsidR="0070554B" w:rsidRPr="00CF4329">
        <w:rPr>
          <w:rFonts w:ascii="Times New Roman" w:hAnsi="Times New Roman"/>
          <w:b/>
          <w:i/>
          <w:sz w:val="24"/>
          <w:szCs w:val="24"/>
          <w:lang w:val="uk-UA"/>
        </w:rPr>
        <w:t xml:space="preserve"> фінансових активів</w:t>
      </w:r>
    </w:p>
    <w:p w:rsidR="00253ABA" w:rsidRPr="00CF4329" w:rsidRDefault="00253ABA" w:rsidP="0074320A">
      <w:pPr>
        <w:pStyle w:val="HTML"/>
        <w:shd w:val="clear" w:color="auto" w:fill="FFFFFF"/>
        <w:spacing w:after="240"/>
        <w:jc w:val="both"/>
        <w:rPr>
          <w:rFonts w:ascii="Times New Roman" w:hAnsi="Times New Roman" w:cs="Times New Roman"/>
          <w:sz w:val="24"/>
          <w:szCs w:val="24"/>
          <w:lang w:val="uk-UA"/>
        </w:rPr>
      </w:pPr>
      <w:r w:rsidRPr="00CF4329">
        <w:rPr>
          <w:rFonts w:ascii="Times New Roman" w:hAnsi="Times New Roman"/>
          <w:b/>
          <w:i/>
          <w:sz w:val="24"/>
          <w:szCs w:val="24"/>
          <w:lang w:val="uk-UA"/>
        </w:rPr>
        <w:tab/>
      </w:r>
      <w:r w:rsidRPr="00CF4329">
        <w:rPr>
          <w:rFonts w:ascii="Times New Roman" w:hAnsi="Times New Roman"/>
          <w:sz w:val="24"/>
          <w:szCs w:val="24"/>
          <w:lang w:val="uk-UA"/>
        </w:rPr>
        <w:t>Товариство п</w:t>
      </w:r>
      <w:r w:rsidRPr="00CF4329">
        <w:rPr>
          <w:rFonts w:ascii="Times New Roman" w:hAnsi="Times New Roman" w:cs="Times New Roman"/>
          <w:sz w:val="24"/>
          <w:szCs w:val="24"/>
          <w:lang w:val="uk-UA"/>
        </w:rPr>
        <w:t xml:space="preserve">рипиняє визнання фінансових активів, коли активи вибули або права на грошові потоки від них закінчилися іншим чином, </w:t>
      </w:r>
      <w:r w:rsidRPr="00CF4329">
        <w:rPr>
          <w:rFonts w:ascii="Times New Roman" w:hAnsi="Times New Roman"/>
          <w:sz w:val="24"/>
          <w:szCs w:val="24"/>
          <w:lang w:val="uk-UA"/>
        </w:rPr>
        <w:t xml:space="preserve">або при передачі всіх ризиків та вигод від </w:t>
      </w:r>
      <w:r w:rsidRPr="00CF4329">
        <w:rPr>
          <w:rFonts w:ascii="Times New Roman" w:hAnsi="Times New Roman" w:cs="Times New Roman"/>
          <w:sz w:val="24"/>
          <w:szCs w:val="24"/>
          <w:lang w:val="uk-UA"/>
        </w:rPr>
        <w:t>володіння або Товариство не передавало і не зберігало в значній мірі всі ризики та вигоди володіння, але не зберегло контроль. Контроль зберігається, коли Товариство не має практичної можливості повністю продати актив незв'язаної стороні, не накладаючи при цьому додаткові обмеження на продаж.</w:t>
      </w:r>
    </w:p>
    <w:p w:rsidR="00253ABA" w:rsidRPr="00CF4329" w:rsidRDefault="00253ABA" w:rsidP="00C34778">
      <w:pPr>
        <w:pStyle w:val="HTML"/>
        <w:shd w:val="clear" w:color="auto" w:fill="FFFFFF"/>
        <w:jc w:val="both"/>
        <w:rPr>
          <w:rStyle w:val="rvts9"/>
          <w:rFonts w:ascii="Times New Roman" w:hAnsi="Times New Roman" w:cs="Times New Roman"/>
          <w:bCs/>
          <w:color w:val="000000"/>
          <w:sz w:val="24"/>
          <w:szCs w:val="24"/>
          <w:bdr w:val="none" w:sz="0" w:space="0" w:color="auto" w:frame="1"/>
          <w:lang w:val="uk-UA"/>
        </w:rPr>
      </w:pPr>
      <w:r w:rsidRPr="00CF4329">
        <w:rPr>
          <w:rFonts w:ascii="Times New Roman" w:hAnsi="Times New Roman" w:cs="Times New Roman"/>
          <w:sz w:val="24"/>
          <w:szCs w:val="24"/>
          <w:lang w:val="uk-UA"/>
        </w:rPr>
        <w:tab/>
      </w:r>
      <w:r w:rsidRPr="00CF4329">
        <w:rPr>
          <w:rStyle w:val="rvts9"/>
          <w:rFonts w:ascii="Times New Roman" w:hAnsi="Times New Roman" w:cs="Times New Roman"/>
          <w:bCs/>
          <w:color w:val="000000"/>
          <w:sz w:val="24"/>
          <w:szCs w:val="24"/>
          <w:bdr w:val="none" w:sz="0" w:space="0" w:color="auto" w:frame="1"/>
          <w:lang w:val="uk-UA"/>
        </w:rPr>
        <w:t xml:space="preserve">При припиненні визнання фінансового активу повністю різницю між </w:t>
      </w:r>
      <w:bookmarkStart w:id="16" w:name="n45"/>
      <w:bookmarkEnd w:id="16"/>
      <w:r w:rsidRPr="00CF4329">
        <w:rPr>
          <w:rStyle w:val="rvts9"/>
          <w:rFonts w:ascii="Times New Roman" w:hAnsi="Times New Roman" w:cs="Times New Roman"/>
          <w:bCs/>
          <w:color w:val="000000"/>
          <w:sz w:val="24"/>
          <w:szCs w:val="24"/>
          <w:bdr w:val="none" w:sz="0" w:space="0" w:color="auto" w:frame="1"/>
          <w:lang w:val="uk-UA"/>
        </w:rPr>
        <w:t xml:space="preserve">балансовою вартістю (оціненою на дату припинення визнання) та </w:t>
      </w:r>
      <w:bookmarkStart w:id="17" w:name="n46"/>
      <w:bookmarkEnd w:id="17"/>
      <w:r w:rsidRPr="00CF4329">
        <w:rPr>
          <w:rStyle w:val="rvts9"/>
          <w:rFonts w:ascii="Times New Roman" w:hAnsi="Times New Roman" w:cs="Times New Roman"/>
          <w:bCs/>
          <w:color w:val="000000"/>
          <w:sz w:val="24"/>
          <w:szCs w:val="24"/>
          <w:bdr w:val="none" w:sz="0" w:space="0" w:color="auto" w:frame="1"/>
          <w:lang w:val="uk-UA"/>
        </w:rPr>
        <w:t xml:space="preserve">отриманою компенсацією (включаючи будь-який новий отриманий актив мінус будь-яке нове взяте зобов'язання) </w:t>
      </w:r>
      <w:bookmarkStart w:id="18" w:name="n47"/>
      <w:bookmarkEnd w:id="18"/>
      <w:r w:rsidR="00635E3E" w:rsidRPr="00CF4329">
        <w:rPr>
          <w:rStyle w:val="rvts9"/>
          <w:rFonts w:ascii="Times New Roman" w:hAnsi="Times New Roman" w:cs="Times New Roman"/>
          <w:bCs/>
          <w:color w:val="000000"/>
          <w:sz w:val="24"/>
          <w:szCs w:val="24"/>
          <w:bdr w:val="none" w:sz="0" w:space="0" w:color="auto" w:frame="1"/>
          <w:lang w:val="uk-UA"/>
        </w:rPr>
        <w:t>Т</w:t>
      </w:r>
      <w:r w:rsidRPr="00CF4329">
        <w:rPr>
          <w:rStyle w:val="rvts9"/>
          <w:rFonts w:ascii="Times New Roman" w:hAnsi="Times New Roman" w:cs="Times New Roman"/>
          <w:bCs/>
          <w:color w:val="000000"/>
          <w:sz w:val="24"/>
          <w:szCs w:val="24"/>
          <w:bdr w:val="none" w:sz="0" w:space="0" w:color="auto" w:frame="1"/>
          <w:lang w:val="uk-UA"/>
        </w:rPr>
        <w:t>овариство визнає у прибутку або збитку.</w:t>
      </w:r>
    </w:p>
    <w:p w:rsidR="008E3DB2" w:rsidRPr="00CF4329" w:rsidRDefault="008E3DB2" w:rsidP="0074320A">
      <w:pPr>
        <w:pStyle w:val="11"/>
        <w:shd w:val="clear" w:color="auto" w:fill="auto"/>
        <w:tabs>
          <w:tab w:val="left" w:pos="1134"/>
        </w:tabs>
        <w:spacing w:before="120" w:after="0" w:line="240" w:lineRule="auto"/>
        <w:ind w:right="40" w:firstLine="794"/>
        <w:rPr>
          <w:b/>
          <w:i/>
          <w:sz w:val="26"/>
          <w:szCs w:val="26"/>
        </w:rPr>
      </w:pPr>
    </w:p>
    <w:p w:rsidR="004B319A" w:rsidRPr="00CF4329" w:rsidRDefault="004B319A" w:rsidP="0074320A">
      <w:pPr>
        <w:pStyle w:val="11"/>
        <w:shd w:val="clear" w:color="auto" w:fill="auto"/>
        <w:tabs>
          <w:tab w:val="left" w:pos="1134"/>
        </w:tabs>
        <w:spacing w:before="120" w:after="0" w:line="240" w:lineRule="auto"/>
        <w:ind w:right="40" w:firstLine="794"/>
        <w:rPr>
          <w:b/>
          <w:i/>
          <w:sz w:val="26"/>
          <w:szCs w:val="26"/>
        </w:rPr>
      </w:pPr>
      <w:r w:rsidRPr="00CF4329">
        <w:rPr>
          <w:b/>
          <w:i/>
          <w:sz w:val="26"/>
          <w:szCs w:val="26"/>
        </w:rPr>
        <w:t>1.</w:t>
      </w:r>
      <w:r w:rsidR="00635E3E" w:rsidRPr="00CF4329">
        <w:rPr>
          <w:b/>
          <w:i/>
          <w:sz w:val="26"/>
          <w:szCs w:val="26"/>
        </w:rPr>
        <w:t>9</w:t>
      </w:r>
      <w:r w:rsidRPr="00CF4329">
        <w:rPr>
          <w:b/>
          <w:i/>
          <w:sz w:val="26"/>
          <w:szCs w:val="26"/>
        </w:rPr>
        <w:t xml:space="preserve"> Облік оплати праці працівників Товариства</w:t>
      </w:r>
    </w:p>
    <w:p w:rsidR="004B319A" w:rsidRPr="00CF4329" w:rsidRDefault="004B319A" w:rsidP="0074320A">
      <w:pPr>
        <w:widowControl w:val="0"/>
        <w:tabs>
          <w:tab w:val="left" w:pos="1134"/>
        </w:tabs>
        <w:spacing w:before="120" w:line="240" w:lineRule="auto"/>
        <w:ind w:firstLine="794"/>
        <w:jc w:val="both"/>
        <w:rPr>
          <w:rStyle w:val="rvts9"/>
          <w:rFonts w:ascii="Times New Roman" w:hAnsi="Times New Roman"/>
          <w:bCs/>
          <w:sz w:val="24"/>
          <w:szCs w:val="24"/>
          <w:bdr w:val="none" w:sz="0" w:space="0" w:color="auto" w:frame="1"/>
          <w:shd w:val="clear" w:color="auto" w:fill="FFFFFF"/>
          <w:lang w:val="uk-UA" w:eastAsia="ru-RU"/>
        </w:rPr>
      </w:pPr>
      <w:r w:rsidRPr="00CF4329">
        <w:rPr>
          <w:rStyle w:val="rvts48"/>
          <w:rFonts w:ascii="Times New Roman" w:eastAsia="SimSun" w:hAnsi="Times New Roman"/>
          <w:b/>
          <w:bCs/>
          <w:i/>
          <w:iCs/>
          <w:sz w:val="24"/>
          <w:szCs w:val="24"/>
          <w:bdr w:val="none" w:sz="0" w:space="0" w:color="auto" w:frame="1"/>
          <w:shd w:val="clear" w:color="auto" w:fill="FFFFFF"/>
          <w:lang w:val="uk-UA"/>
        </w:rPr>
        <w:t>Виплати працівникам</w:t>
      </w:r>
      <w:r w:rsidRPr="00CF4329">
        <w:rPr>
          <w:rStyle w:val="apple-converted-space"/>
          <w:rFonts w:ascii="Times New Roman" w:hAnsi="Times New Roman"/>
          <w:b/>
          <w:bCs/>
          <w:sz w:val="24"/>
          <w:szCs w:val="24"/>
          <w:bdr w:val="none" w:sz="0" w:space="0" w:color="auto" w:frame="1"/>
          <w:shd w:val="clear" w:color="auto" w:fill="FFFFFF"/>
          <w:lang w:val="uk-UA"/>
        </w:rPr>
        <w:t xml:space="preserve"> </w:t>
      </w:r>
      <w:r w:rsidRPr="00CF4329">
        <w:rPr>
          <w:rFonts w:ascii="Times New Roman" w:hAnsi="Times New Roman"/>
          <w:spacing w:val="-2"/>
          <w:sz w:val="24"/>
          <w:szCs w:val="24"/>
          <w:lang w:val="uk-UA"/>
        </w:rPr>
        <w:t>–</w:t>
      </w:r>
      <w:r w:rsidRPr="00CF4329">
        <w:rPr>
          <w:rStyle w:val="rvts9"/>
          <w:rFonts w:ascii="Times New Roman" w:hAnsi="Times New Roman"/>
          <w:b/>
          <w:bCs/>
          <w:sz w:val="24"/>
          <w:szCs w:val="24"/>
          <w:bdr w:val="none" w:sz="0" w:space="0" w:color="auto" w:frame="1"/>
          <w:shd w:val="clear" w:color="auto" w:fill="FFFFFF"/>
          <w:lang w:val="uk-UA"/>
        </w:rPr>
        <w:t xml:space="preserve"> </w:t>
      </w:r>
      <w:r w:rsidRPr="00CF4329">
        <w:rPr>
          <w:rStyle w:val="rvts9"/>
          <w:rFonts w:ascii="Times New Roman" w:hAnsi="Times New Roman"/>
          <w:bCs/>
          <w:sz w:val="24"/>
          <w:szCs w:val="24"/>
          <w:bdr w:val="none" w:sz="0" w:space="0" w:color="auto" w:frame="1"/>
          <w:shd w:val="clear" w:color="auto" w:fill="FFFFFF"/>
          <w:lang w:val="uk-UA"/>
        </w:rPr>
        <w:t>це всі форми компенсації, що їх надає</w:t>
      </w:r>
      <w:r w:rsidR="00635E3E" w:rsidRPr="00CF4329">
        <w:rPr>
          <w:rStyle w:val="rvts9"/>
          <w:rFonts w:ascii="Times New Roman" w:hAnsi="Times New Roman"/>
          <w:bCs/>
          <w:sz w:val="24"/>
          <w:szCs w:val="24"/>
          <w:bdr w:val="none" w:sz="0" w:space="0" w:color="auto" w:frame="1"/>
          <w:shd w:val="clear" w:color="auto" w:fill="FFFFFF"/>
          <w:lang w:val="uk-UA"/>
        </w:rPr>
        <w:t xml:space="preserve"> Товариство</w:t>
      </w:r>
      <w:r w:rsidRPr="00CF4329">
        <w:rPr>
          <w:rStyle w:val="rvts9"/>
          <w:rFonts w:ascii="Times New Roman" w:hAnsi="Times New Roman"/>
          <w:bCs/>
          <w:sz w:val="24"/>
          <w:szCs w:val="24"/>
          <w:bdr w:val="none" w:sz="0" w:space="0" w:color="auto" w:frame="1"/>
          <w:shd w:val="clear" w:color="auto" w:fill="FFFFFF"/>
          <w:lang w:val="uk-UA"/>
        </w:rPr>
        <w:t xml:space="preserve"> в обмін на послуги, надані працівниками.</w:t>
      </w:r>
    </w:p>
    <w:p w:rsidR="004B319A" w:rsidRPr="00CF4329" w:rsidRDefault="004B319A" w:rsidP="00C34778">
      <w:pPr>
        <w:widowControl w:val="0"/>
        <w:tabs>
          <w:tab w:val="left" w:pos="1134"/>
        </w:tabs>
        <w:spacing w:after="0" w:line="240" w:lineRule="auto"/>
        <w:ind w:firstLine="794"/>
        <w:jc w:val="both"/>
        <w:rPr>
          <w:rFonts w:ascii="Times New Roman" w:hAnsi="Times New Roman"/>
          <w:sz w:val="24"/>
          <w:szCs w:val="24"/>
          <w:lang w:val="uk-UA"/>
        </w:rPr>
      </w:pPr>
      <w:r w:rsidRPr="00CF4329">
        <w:rPr>
          <w:rFonts w:ascii="Times New Roman" w:hAnsi="Times New Roman"/>
          <w:sz w:val="24"/>
          <w:szCs w:val="24"/>
          <w:lang w:val="uk-UA"/>
        </w:rPr>
        <w:t>Згідно діючого законодавства України всі штатні працівники Товариства мають право на щорічну відпустку та додаткову відпустку у порядку та розмірах передбачених законодавством.</w:t>
      </w:r>
    </w:p>
    <w:p w:rsidR="00C34778" w:rsidRPr="00CF4329" w:rsidRDefault="00C34778" w:rsidP="00C34778">
      <w:pPr>
        <w:widowControl w:val="0"/>
        <w:tabs>
          <w:tab w:val="left" w:pos="1134"/>
        </w:tabs>
        <w:spacing w:line="240" w:lineRule="auto"/>
        <w:ind w:firstLine="794"/>
        <w:jc w:val="both"/>
        <w:rPr>
          <w:rFonts w:ascii="Times New Roman" w:hAnsi="Times New Roman"/>
          <w:sz w:val="20"/>
          <w:szCs w:val="20"/>
          <w:lang w:val="uk-UA"/>
        </w:rPr>
      </w:pPr>
    </w:p>
    <w:p w:rsidR="004B319A" w:rsidRPr="00CF4329" w:rsidRDefault="004B319A" w:rsidP="00C34778">
      <w:pPr>
        <w:widowControl w:val="0"/>
        <w:tabs>
          <w:tab w:val="left" w:pos="1134"/>
        </w:tabs>
        <w:spacing w:line="240" w:lineRule="auto"/>
        <w:ind w:firstLine="794"/>
        <w:jc w:val="both"/>
        <w:rPr>
          <w:rFonts w:ascii="Times New Roman" w:hAnsi="Times New Roman"/>
          <w:color w:val="212121"/>
          <w:sz w:val="26"/>
          <w:szCs w:val="26"/>
          <w:lang w:val="uk-UA"/>
        </w:rPr>
      </w:pPr>
      <w:r w:rsidRPr="00CF4329">
        <w:rPr>
          <w:rFonts w:ascii="Times New Roman" w:hAnsi="Times New Roman"/>
          <w:b/>
          <w:i/>
          <w:sz w:val="26"/>
          <w:szCs w:val="26"/>
          <w:lang w:val="uk-UA"/>
        </w:rPr>
        <w:t>1</w:t>
      </w:r>
      <w:r w:rsidR="000210FD" w:rsidRPr="00CF4329">
        <w:rPr>
          <w:rFonts w:ascii="Times New Roman" w:hAnsi="Times New Roman"/>
          <w:b/>
          <w:i/>
          <w:sz w:val="26"/>
          <w:szCs w:val="26"/>
          <w:lang w:val="uk-UA"/>
        </w:rPr>
        <w:t>.1</w:t>
      </w:r>
      <w:r w:rsidR="00635E3E" w:rsidRPr="00CF4329">
        <w:rPr>
          <w:rFonts w:ascii="Times New Roman" w:hAnsi="Times New Roman"/>
          <w:b/>
          <w:i/>
          <w:sz w:val="26"/>
          <w:szCs w:val="26"/>
          <w:lang w:val="uk-UA"/>
        </w:rPr>
        <w:t>0</w:t>
      </w:r>
      <w:r w:rsidRPr="00CF4329">
        <w:rPr>
          <w:rFonts w:ascii="Times New Roman" w:hAnsi="Times New Roman"/>
          <w:b/>
          <w:i/>
          <w:sz w:val="26"/>
          <w:szCs w:val="26"/>
          <w:lang w:val="uk-UA"/>
        </w:rPr>
        <w:t xml:space="preserve"> Формування резервів</w:t>
      </w:r>
      <w:r w:rsidRPr="00CF4329">
        <w:rPr>
          <w:rFonts w:ascii="Times New Roman" w:hAnsi="Times New Roman"/>
          <w:color w:val="212121"/>
          <w:sz w:val="26"/>
          <w:szCs w:val="26"/>
          <w:lang w:val="uk-UA"/>
        </w:rPr>
        <w:t xml:space="preserve"> </w:t>
      </w:r>
    </w:p>
    <w:p w:rsidR="004B319A" w:rsidRPr="00CF4329" w:rsidRDefault="00C34778" w:rsidP="0074320A">
      <w:pPr>
        <w:pStyle w:val="HTML"/>
        <w:shd w:val="clear" w:color="auto" w:fill="FFFFFF"/>
        <w:jc w:val="both"/>
        <w:rPr>
          <w:rFonts w:ascii="Times New Roman" w:hAnsi="Times New Roman" w:cs="Times New Roman"/>
          <w:color w:val="212121"/>
          <w:sz w:val="24"/>
          <w:szCs w:val="24"/>
          <w:lang w:val="uk-UA"/>
        </w:rPr>
      </w:pPr>
      <w:r w:rsidRPr="00CF4329">
        <w:rPr>
          <w:rFonts w:ascii="Times New Roman" w:hAnsi="Times New Roman"/>
          <w:color w:val="212121"/>
          <w:sz w:val="24"/>
          <w:szCs w:val="24"/>
          <w:lang w:val="uk-UA"/>
        </w:rPr>
        <w:tab/>
      </w:r>
      <w:r w:rsidR="004B319A" w:rsidRPr="00CF4329">
        <w:rPr>
          <w:rFonts w:ascii="Times New Roman" w:hAnsi="Times New Roman" w:cs="Times New Roman"/>
          <w:color w:val="212121"/>
          <w:sz w:val="24"/>
          <w:szCs w:val="24"/>
          <w:lang w:val="uk-UA"/>
        </w:rPr>
        <w:t xml:space="preserve">З метою рівномірного включення майбутніх витрат у витрати діяльності звітного періоду </w:t>
      </w:r>
      <w:r w:rsidR="001C6F05" w:rsidRPr="00CF4329">
        <w:rPr>
          <w:rFonts w:ascii="Times New Roman" w:hAnsi="Times New Roman" w:cs="Times New Roman"/>
          <w:color w:val="212121"/>
          <w:sz w:val="24"/>
          <w:szCs w:val="24"/>
          <w:lang w:val="uk-UA"/>
        </w:rPr>
        <w:t>Товариство створює</w:t>
      </w:r>
      <w:r w:rsidR="004B319A" w:rsidRPr="00CF4329">
        <w:rPr>
          <w:rFonts w:ascii="Times New Roman" w:hAnsi="Times New Roman" w:cs="Times New Roman"/>
          <w:color w:val="212121"/>
          <w:sz w:val="24"/>
          <w:szCs w:val="24"/>
          <w:lang w:val="uk-UA"/>
        </w:rPr>
        <w:t>:</w:t>
      </w:r>
    </w:p>
    <w:p w:rsidR="003C00F3" w:rsidRPr="00CF4329" w:rsidRDefault="003C00F3" w:rsidP="0074320A">
      <w:pPr>
        <w:pStyle w:val="HTML"/>
        <w:shd w:val="clear" w:color="auto" w:fill="FFFFFF"/>
        <w:jc w:val="both"/>
        <w:rPr>
          <w:rFonts w:ascii="Times New Roman" w:hAnsi="Times New Roman" w:cs="Times New Roman"/>
          <w:color w:val="212121"/>
          <w:sz w:val="12"/>
          <w:szCs w:val="12"/>
          <w:lang w:val="uk-UA"/>
        </w:rPr>
      </w:pPr>
    </w:p>
    <w:p w:rsidR="004B319A" w:rsidRPr="00CF4329" w:rsidRDefault="004B319A" w:rsidP="0074320A">
      <w:pPr>
        <w:pStyle w:val="HTML"/>
        <w:numPr>
          <w:ilvl w:val="0"/>
          <w:numId w:val="16"/>
        </w:numPr>
        <w:shd w:val="clear" w:color="auto" w:fill="FFFFFF"/>
        <w:jc w:val="both"/>
        <w:rPr>
          <w:rStyle w:val="af4"/>
          <w:rFonts w:ascii="Times New Roman" w:hAnsi="Times New Roman" w:cs="Times New Roman"/>
          <w:i/>
          <w:sz w:val="24"/>
          <w:szCs w:val="24"/>
          <w:bdr w:val="none" w:sz="0" w:space="0" w:color="auto" w:frame="1"/>
          <w:shd w:val="clear" w:color="auto" w:fill="FFFFFF"/>
          <w:lang w:val="uk-UA"/>
        </w:rPr>
      </w:pPr>
      <w:r w:rsidRPr="00CF4329">
        <w:rPr>
          <w:rFonts w:ascii="Times New Roman" w:hAnsi="Times New Roman" w:cs="Times New Roman"/>
          <w:b/>
          <w:bCs/>
          <w:i/>
          <w:sz w:val="24"/>
          <w:szCs w:val="24"/>
          <w:lang w:val="uk-UA"/>
        </w:rPr>
        <w:t xml:space="preserve">резерви </w:t>
      </w:r>
      <w:r w:rsidRPr="00CF4329">
        <w:rPr>
          <w:rStyle w:val="af4"/>
          <w:rFonts w:ascii="Times New Roman" w:hAnsi="Times New Roman" w:cs="Times New Roman"/>
          <w:i/>
          <w:sz w:val="24"/>
          <w:szCs w:val="24"/>
          <w:bdr w:val="none" w:sz="0" w:space="0" w:color="auto" w:frame="1"/>
          <w:shd w:val="clear" w:color="auto" w:fill="FFFFFF"/>
          <w:lang w:val="uk-UA"/>
        </w:rPr>
        <w:t>забезпечення майбутніх витрат і платежів</w:t>
      </w:r>
    </w:p>
    <w:p w:rsidR="004B319A" w:rsidRPr="00CF4329" w:rsidRDefault="004B319A" w:rsidP="0074320A">
      <w:pPr>
        <w:pStyle w:val="HTML"/>
        <w:numPr>
          <w:ilvl w:val="0"/>
          <w:numId w:val="16"/>
        </w:numPr>
        <w:shd w:val="clear" w:color="auto" w:fill="FFFFFF"/>
        <w:jc w:val="both"/>
        <w:rPr>
          <w:rStyle w:val="af4"/>
          <w:rFonts w:ascii="Times New Roman" w:hAnsi="Times New Roman" w:cs="Times New Roman"/>
          <w:i/>
          <w:sz w:val="24"/>
          <w:szCs w:val="24"/>
          <w:bdr w:val="none" w:sz="0" w:space="0" w:color="auto" w:frame="1"/>
          <w:shd w:val="clear" w:color="auto" w:fill="FFFFFF"/>
          <w:lang w:val="uk-UA"/>
        </w:rPr>
      </w:pPr>
      <w:r w:rsidRPr="00CF4329">
        <w:rPr>
          <w:rStyle w:val="af4"/>
          <w:rFonts w:ascii="Times New Roman" w:hAnsi="Times New Roman" w:cs="Times New Roman"/>
          <w:i/>
          <w:sz w:val="24"/>
          <w:szCs w:val="24"/>
          <w:bdr w:val="none" w:sz="0" w:space="0" w:color="auto" w:frame="1"/>
          <w:shd w:val="clear" w:color="auto" w:fill="FFFFFF"/>
          <w:lang w:val="uk-UA"/>
        </w:rPr>
        <w:t>резерви сумнівних боргів</w:t>
      </w:r>
    </w:p>
    <w:p w:rsidR="00826EC6" w:rsidRPr="00CF4329" w:rsidRDefault="004B319A" w:rsidP="00826EC6">
      <w:pPr>
        <w:pStyle w:val="HTML"/>
        <w:numPr>
          <w:ilvl w:val="0"/>
          <w:numId w:val="16"/>
        </w:numPr>
        <w:shd w:val="clear" w:color="auto" w:fill="FFFFFF"/>
        <w:spacing w:after="240"/>
        <w:jc w:val="both"/>
        <w:rPr>
          <w:rFonts w:ascii="Times New Roman" w:hAnsi="Times New Roman" w:cs="Times New Roman"/>
          <w:b/>
          <w:i/>
          <w:sz w:val="24"/>
          <w:szCs w:val="24"/>
          <w:lang w:val="uk-UA"/>
        </w:rPr>
      </w:pPr>
      <w:r w:rsidRPr="00CF4329">
        <w:rPr>
          <w:rFonts w:ascii="Times New Roman" w:hAnsi="Times New Roman" w:cs="Times New Roman"/>
          <w:b/>
          <w:i/>
          <w:sz w:val="24"/>
          <w:szCs w:val="24"/>
          <w:shd w:val="clear" w:color="auto" w:fill="FFFFFF"/>
          <w:lang w:val="uk-UA"/>
        </w:rPr>
        <w:t>резерви зменшення корисності активів</w:t>
      </w:r>
    </w:p>
    <w:p w:rsidR="00826EC6" w:rsidRPr="00CF4329" w:rsidRDefault="00826EC6" w:rsidP="00826EC6">
      <w:pPr>
        <w:pStyle w:val="HTML"/>
        <w:shd w:val="clear" w:color="auto" w:fill="FFFFFF"/>
        <w:ind w:left="851" w:hanging="142"/>
        <w:jc w:val="both"/>
        <w:rPr>
          <w:rStyle w:val="af4"/>
          <w:rFonts w:ascii="Times New Roman" w:hAnsi="Times New Roman" w:cs="Times New Roman"/>
          <w:i/>
          <w:sz w:val="24"/>
          <w:szCs w:val="24"/>
          <w:bdr w:val="none" w:sz="0" w:space="0" w:color="auto" w:frame="1"/>
          <w:shd w:val="clear" w:color="auto" w:fill="FFFFFF"/>
          <w:lang w:val="uk-UA"/>
        </w:rPr>
      </w:pPr>
      <w:r w:rsidRPr="00CF4329">
        <w:rPr>
          <w:rFonts w:ascii="Times New Roman" w:hAnsi="Times New Roman" w:cs="Times New Roman"/>
          <w:b/>
          <w:bCs/>
          <w:i/>
          <w:sz w:val="24"/>
          <w:szCs w:val="24"/>
          <w:lang w:val="uk-UA"/>
        </w:rPr>
        <w:t xml:space="preserve">Резерви </w:t>
      </w:r>
      <w:r w:rsidRPr="00CF4329">
        <w:rPr>
          <w:rStyle w:val="af4"/>
          <w:rFonts w:ascii="Times New Roman" w:hAnsi="Times New Roman" w:cs="Times New Roman"/>
          <w:i/>
          <w:sz w:val="24"/>
          <w:szCs w:val="24"/>
          <w:bdr w:val="none" w:sz="0" w:space="0" w:color="auto" w:frame="1"/>
          <w:shd w:val="clear" w:color="auto" w:fill="FFFFFF"/>
          <w:lang w:val="uk-UA"/>
        </w:rPr>
        <w:t>забезпечення майбутніх витрат і платежів</w:t>
      </w:r>
    </w:p>
    <w:p w:rsidR="00826EC6" w:rsidRPr="00CF4329" w:rsidRDefault="00826EC6" w:rsidP="00826EC6">
      <w:pPr>
        <w:pStyle w:val="HTML"/>
        <w:shd w:val="clear" w:color="auto" w:fill="FFFFFF"/>
        <w:ind w:left="1068"/>
        <w:jc w:val="both"/>
        <w:rPr>
          <w:rStyle w:val="af4"/>
          <w:rFonts w:ascii="Times New Roman" w:hAnsi="Times New Roman" w:cs="Times New Roman"/>
          <w:i/>
          <w:sz w:val="12"/>
          <w:szCs w:val="12"/>
          <w:bdr w:val="none" w:sz="0" w:space="0" w:color="auto" w:frame="1"/>
          <w:shd w:val="clear" w:color="auto" w:fill="FFFFFF"/>
          <w:lang w:val="uk-UA"/>
        </w:rPr>
      </w:pPr>
    </w:p>
    <w:p w:rsidR="004B319A" w:rsidRPr="00CF4329" w:rsidRDefault="004B319A" w:rsidP="0074320A">
      <w:p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CF4329">
        <w:rPr>
          <w:rFonts w:ascii="Times New Roman" w:eastAsia="Times New Roman" w:hAnsi="Times New Roman"/>
          <w:iCs/>
          <w:sz w:val="24"/>
          <w:szCs w:val="24"/>
          <w:lang w:val="uk-UA" w:eastAsia="ru-RU"/>
        </w:rPr>
        <w:tab/>
        <w:t>Товариство виз</w:t>
      </w:r>
      <w:r w:rsidR="001C6F05" w:rsidRPr="00CF4329">
        <w:rPr>
          <w:rFonts w:ascii="Times New Roman" w:eastAsia="Times New Roman" w:hAnsi="Times New Roman"/>
          <w:iCs/>
          <w:sz w:val="24"/>
          <w:szCs w:val="24"/>
          <w:lang w:val="uk-UA" w:eastAsia="ru-RU"/>
        </w:rPr>
        <w:t>начає</w:t>
      </w:r>
      <w:r w:rsidRPr="00CF4329">
        <w:rPr>
          <w:rFonts w:ascii="Times New Roman" w:eastAsia="Times New Roman" w:hAnsi="Times New Roman"/>
          <w:b/>
          <w:i/>
          <w:iCs/>
          <w:sz w:val="24"/>
          <w:szCs w:val="24"/>
          <w:lang w:val="uk-UA" w:eastAsia="ru-RU"/>
        </w:rPr>
        <w:t xml:space="preserve"> </w:t>
      </w:r>
      <w:r w:rsidRPr="00CF4329">
        <w:rPr>
          <w:rFonts w:ascii="Times New Roman" w:eastAsia="Times New Roman" w:hAnsi="Times New Roman"/>
          <w:iCs/>
          <w:sz w:val="24"/>
          <w:szCs w:val="24"/>
          <w:lang w:val="uk-UA" w:eastAsia="ru-RU"/>
        </w:rPr>
        <w:t>резерви забезпечення відшкодування наступних (майбутніх) операційних витрат на:</w:t>
      </w:r>
    </w:p>
    <w:p w:rsidR="004B319A" w:rsidRPr="00CF4329"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CF4329">
        <w:rPr>
          <w:rFonts w:ascii="Times New Roman" w:eastAsia="Times New Roman" w:hAnsi="Times New Roman"/>
          <w:iCs/>
          <w:sz w:val="24"/>
          <w:szCs w:val="24"/>
          <w:lang w:val="uk-UA" w:eastAsia="ru-RU"/>
        </w:rPr>
        <w:t>виплату чергових відпусток працівникам;</w:t>
      </w:r>
    </w:p>
    <w:p w:rsidR="004B319A" w:rsidRPr="00CF4329"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CF4329">
        <w:rPr>
          <w:rFonts w:ascii="Times New Roman" w:eastAsia="Times New Roman" w:hAnsi="Times New Roman"/>
          <w:iCs/>
          <w:sz w:val="24"/>
          <w:szCs w:val="24"/>
          <w:lang w:val="uk-UA" w:eastAsia="ru-RU"/>
        </w:rPr>
        <w:t>додаткове пенсійне забезпечення;</w:t>
      </w:r>
    </w:p>
    <w:p w:rsidR="004B319A" w:rsidRPr="00CF4329"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CF4329">
        <w:rPr>
          <w:rFonts w:ascii="Times New Roman" w:eastAsia="Times New Roman" w:hAnsi="Times New Roman"/>
          <w:iCs/>
          <w:sz w:val="24"/>
          <w:szCs w:val="24"/>
          <w:lang w:val="uk-UA" w:eastAsia="ru-RU"/>
        </w:rPr>
        <w:t>виконання гарантійних зобов'язань;</w:t>
      </w:r>
    </w:p>
    <w:p w:rsidR="004B319A" w:rsidRPr="00CF4329"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CF4329">
        <w:rPr>
          <w:rFonts w:ascii="Times New Roman" w:eastAsia="Times New Roman" w:hAnsi="Times New Roman"/>
          <w:iCs/>
          <w:sz w:val="24"/>
          <w:szCs w:val="24"/>
          <w:lang w:val="uk-UA" w:eastAsia="ru-RU"/>
        </w:rPr>
        <w:t>реструктуризацію, виконання зобов'язань при припиненні діяльності;</w:t>
      </w:r>
    </w:p>
    <w:p w:rsidR="004B319A" w:rsidRPr="00CF4329"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CF4329">
        <w:rPr>
          <w:rFonts w:ascii="Times New Roman" w:eastAsia="Times New Roman" w:hAnsi="Times New Roman"/>
          <w:iCs/>
          <w:sz w:val="24"/>
          <w:szCs w:val="24"/>
          <w:lang w:val="uk-UA" w:eastAsia="ru-RU"/>
        </w:rPr>
        <w:lastRenderedPageBreak/>
        <w:t>виконання зобов'язань щодо обтяжливих контрактів тощо.</w:t>
      </w:r>
    </w:p>
    <w:p w:rsidR="004B319A" w:rsidRPr="00CF4329" w:rsidRDefault="004B319A" w:rsidP="0074320A">
      <w:pPr>
        <w:shd w:val="clear" w:color="auto" w:fill="FFFFFF"/>
        <w:spacing w:after="0" w:line="240" w:lineRule="auto"/>
        <w:jc w:val="both"/>
        <w:textAlignment w:val="baseline"/>
        <w:rPr>
          <w:rFonts w:ascii="Arial" w:hAnsi="Arial" w:cs="Arial"/>
          <w:color w:val="231F20"/>
          <w:sz w:val="12"/>
          <w:szCs w:val="12"/>
          <w:shd w:val="clear" w:color="auto" w:fill="FFFFFF"/>
          <w:lang w:val="uk-UA"/>
        </w:rPr>
      </w:pPr>
      <w:r w:rsidRPr="00CF4329">
        <w:rPr>
          <w:rFonts w:ascii="Arial" w:hAnsi="Arial" w:cs="Arial"/>
          <w:color w:val="231F20"/>
          <w:sz w:val="18"/>
          <w:szCs w:val="18"/>
          <w:shd w:val="clear" w:color="auto" w:fill="FFFFFF"/>
          <w:lang w:val="uk-UA"/>
        </w:rPr>
        <w:tab/>
      </w:r>
    </w:p>
    <w:p w:rsidR="004B319A" w:rsidRPr="00CF4329" w:rsidRDefault="004B319A" w:rsidP="0074320A">
      <w:pPr>
        <w:shd w:val="clear" w:color="auto" w:fill="FFFFFF"/>
        <w:spacing w:after="0" w:line="240" w:lineRule="auto"/>
        <w:jc w:val="both"/>
        <w:textAlignment w:val="baseline"/>
        <w:rPr>
          <w:rStyle w:val="apple-converted-space"/>
          <w:rFonts w:ascii="Times New Roman" w:hAnsi="Times New Roman"/>
          <w:sz w:val="24"/>
          <w:szCs w:val="24"/>
          <w:lang w:val="uk-UA"/>
        </w:rPr>
      </w:pPr>
      <w:r w:rsidRPr="00CF4329">
        <w:rPr>
          <w:rStyle w:val="apple-converted-space"/>
          <w:rFonts w:ascii="Arial" w:hAnsi="Arial" w:cs="Arial"/>
          <w:color w:val="2C2D2D"/>
          <w:sz w:val="21"/>
          <w:szCs w:val="21"/>
          <w:lang w:val="uk-UA"/>
        </w:rPr>
        <w:tab/>
      </w:r>
      <w:r w:rsidRPr="00CF4329">
        <w:rPr>
          <w:rStyle w:val="apple-converted-space"/>
          <w:rFonts w:ascii="Times New Roman" w:hAnsi="Times New Roman"/>
          <w:sz w:val="24"/>
          <w:szCs w:val="24"/>
          <w:lang w:val="uk-UA"/>
        </w:rPr>
        <w:t xml:space="preserve">Резерв забезпечення на виплату відпусток працівникам нараховується щомісячно у розмірі невикористаної кількісті днів щорічної відпустки працівників за розрахунковий період, який дорівнює місяць, помножений на середньоденну заробітну плату працівників. </w:t>
      </w:r>
    </w:p>
    <w:p w:rsidR="004B319A" w:rsidRPr="00CF4329" w:rsidRDefault="004B319A" w:rsidP="0074320A">
      <w:pPr>
        <w:shd w:val="clear" w:color="auto" w:fill="FFFFFF"/>
        <w:spacing w:after="0" w:line="240" w:lineRule="auto"/>
        <w:jc w:val="both"/>
        <w:textAlignment w:val="baseline"/>
        <w:rPr>
          <w:rStyle w:val="apple-converted-space"/>
          <w:rFonts w:ascii="Times New Roman" w:hAnsi="Times New Roman"/>
          <w:sz w:val="12"/>
          <w:szCs w:val="12"/>
          <w:lang w:val="uk-UA"/>
        </w:rPr>
      </w:pPr>
    </w:p>
    <w:p w:rsidR="004B319A" w:rsidRPr="00CF4329" w:rsidRDefault="004B319A" w:rsidP="0074320A">
      <w:pPr>
        <w:shd w:val="clear" w:color="auto" w:fill="FFFFFF"/>
        <w:spacing w:after="0" w:line="240" w:lineRule="auto"/>
        <w:jc w:val="both"/>
        <w:textAlignment w:val="baseline"/>
        <w:rPr>
          <w:rFonts w:ascii="Times New Roman" w:hAnsi="Times New Roman"/>
          <w:sz w:val="24"/>
          <w:szCs w:val="24"/>
          <w:lang w:val="uk-UA"/>
        </w:rPr>
      </w:pPr>
      <w:r w:rsidRPr="00CF4329">
        <w:rPr>
          <w:rStyle w:val="apple-converted-space"/>
          <w:rFonts w:ascii="Times New Roman" w:hAnsi="Times New Roman"/>
          <w:sz w:val="24"/>
          <w:szCs w:val="24"/>
          <w:lang w:val="uk-UA"/>
        </w:rPr>
        <w:tab/>
        <w:t xml:space="preserve">Середньоденна заробітна плата </w:t>
      </w:r>
      <w:r w:rsidRPr="00CF4329">
        <w:rPr>
          <w:rFonts w:ascii="Times New Roman" w:hAnsi="Times New Roman"/>
          <w:sz w:val="24"/>
          <w:szCs w:val="24"/>
          <w:lang w:val="uk-UA"/>
        </w:rPr>
        <w:t>визначається шляхом ділення фонду оплати праці (далі ФОП) за 12 календарних місяців, що передують місяцю розрахунку, на кількість календарних днів в цьому періоді, за виключенням святкових та неробочих днів, встановлених ст.73 КЗпП. Резерв збільшується на суму нарахування єдиного соціального внеску.</w:t>
      </w:r>
    </w:p>
    <w:p w:rsidR="000210FD" w:rsidRPr="00CF4329" w:rsidRDefault="005C70C9" w:rsidP="0074320A">
      <w:pPr>
        <w:pStyle w:val="a9"/>
        <w:autoSpaceDE w:val="0"/>
        <w:autoSpaceDN w:val="0"/>
        <w:adjustRightInd w:val="0"/>
        <w:spacing w:after="0" w:line="240" w:lineRule="auto"/>
        <w:ind w:left="0"/>
        <w:rPr>
          <w:rFonts w:ascii="Times New Roman" w:hAnsi="Times New Roman"/>
          <w:bCs/>
          <w:sz w:val="24"/>
          <w:szCs w:val="24"/>
          <w:lang w:val="uk-UA"/>
        </w:rPr>
      </w:pPr>
      <w:r w:rsidRPr="00CF4329">
        <w:rPr>
          <w:rFonts w:ascii="Times New Roman" w:hAnsi="Times New Roman"/>
          <w:b/>
          <w:bCs/>
          <w:i/>
          <w:sz w:val="26"/>
          <w:szCs w:val="26"/>
          <w:lang w:val="uk-UA"/>
        </w:rPr>
        <w:t xml:space="preserve">   </w:t>
      </w:r>
      <w:r w:rsidRPr="00CF4329">
        <w:rPr>
          <w:rFonts w:ascii="Times New Roman" w:hAnsi="Times New Roman"/>
          <w:b/>
          <w:bCs/>
          <w:i/>
          <w:sz w:val="26"/>
          <w:szCs w:val="26"/>
          <w:lang w:val="uk-UA"/>
        </w:rPr>
        <w:tab/>
      </w:r>
    </w:p>
    <w:p w:rsidR="005C70C9" w:rsidRPr="00CF4329" w:rsidRDefault="005C70C9" w:rsidP="0074320A">
      <w:pPr>
        <w:pStyle w:val="a9"/>
        <w:autoSpaceDE w:val="0"/>
        <w:autoSpaceDN w:val="0"/>
        <w:adjustRightInd w:val="0"/>
        <w:spacing w:after="0" w:line="240" w:lineRule="auto"/>
        <w:ind w:left="0"/>
        <w:rPr>
          <w:rStyle w:val="af4"/>
          <w:rFonts w:ascii="Times New Roman" w:hAnsi="Times New Roman"/>
          <w:i/>
          <w:sz w:val="24"/>
          <w:szCs w:val="24"/>
          <w:bdr w:val="none" w:sz="0" w:space="0" w:color="auto" w:frame="1"/>
          <w:shd w:val="clear" w:color="auto" w:fill="FFFFFF"/>
          <w:lang w:val="uk-UA"/>
        </w:rPr>
      </w:pPr>
      <w:r w:rsidRPr="00CF4329">
        <w:rPr>
          <w:rFonts w:ascii="Times New Roman" w:hAnsi="Times New Roman"/>
          <w:b/>
          <w:bCs/>
          <w:i/>
          <w:sz w:val="26"/>
          <w:szCs w:val="26"/>
          <w:lang w:val="uk-UA"/>
        </w:rPr>
        <w:tab/>
        <w:t xml:space="preserve"> </w:t>
      </w:r>
      <w:r w:rsidR="003C00F3" w:rsidRPr="00CF4329">
        <w:rPr>
          <w:rFonts w:ascii="Times New Roman" w:hAnsi="Times New Roman"/>
          <w:b/>
          <w:bCs/>
          <w:i/>
          <w:sz w:val="26"/>
          <w:szCs w:val="26"/>
          <w:lang w:val="uk-UA"/>
        </w:rPr>
        <w:t xml:space="preserve"> </w:t>
      </w:r>
      <w:r w:rsidRPr="00CF4329">
        <w:rPr>
          <w:rFonts w:ascii="Times New Roman" w:hAnsi="Times New Roman"/>
          <w:b/>
          <w:bCs/>
          <w:i/>
          <w:sz w:val="26"/>
          <w:szCs w:val="26"/>
          <w:lang w:val="uk-UA"/>
        </w:rPr>
        <w:t>Р</w:t>
      </w:r>
      <w:r w:rsidRPr="00CF4329">
        <w:rPr>
          <w:rStyle w:val="af4"/>
          <w:rFonts w:ascii="Times New Roman" w:hAnsi="Times New Roman"/>
          <w:i/>
          <w:sz w:val="24"/>
          <w:szCs w:val="24"/>
          <w:bdr w:val="none" w:sz="0" w:space="0" w:color="auto" w:frame="1"/>
          <w:shd w:val="clear" w:color="auto" w:fill="FFFFFF"/>
          <w:lang w:val="uk-UA"/>
        </w:rPr>
        <w:t xml:space="preserve">езерви сумнівних боргів </w:t>
      </w:r>
    </w:p>
    <w:p w:rsidR="005C70C9" w:rsidRPr="00CF4329" w:rsidRDefault="005C70C9" w:rsidP="0074320A">
      <w:pPr>
        <w:autoSpaceDE w:val="0"/>
        <w:autoSpaceDN w:val="0"/>
        <w:adjustRightInd w:val="0"/>
        <w:spacing w:after="0" w:line="240" w:lineRule="auto"/>
        <w:jc w:val="both"/>
        <w:rPr>
          <w:rStyle w:val="af4"/>
          <w:rFonts w:ascii="Times New Roman" w:hAnsi="Times New Roman"/>
          <w:sz w:val="12"/>
          <w:szCs w:val="12"/>
          <w:bdr w:val="none" w:sz="0" w:space="0" w:color="auto" w:frame="1"/>
          <w:shd w:val="clear" w:color="auto" w:fill="FFFFFF"/>
          <w:lang w:val="uk-UA"/>
        </w:rPr>
      </w:pPr>
    </w:p>
    <w:p w:rsidR="005C70C9" w:rsidRPr="00CF4329" w:rsidRDefault="005C70C9" w:rsidP="0074320A">
      <w:pPr>
        <w:tabs>
          <w:tab w:val="left" w:pos="567"/>
        </w:tabs>
        <w:autoSpaceDE w:val="0"/>
        <w:autoSpaceDN w:val="0"/>
        <w:adjustRightInd w:val="0"/>
        <w:spacing w:line="240" w:lineRule="auto"/>
        <w:jc w:val="both"/>
        <w:rPr>
          <w:rFonts w:ascii="Times New Roman" w:hAnsi="Times New Roman"/>
          <w:sz w:val="24"/>
          <w:szCs w:val="24"/>
          <w:lang w:val="uk-UA"/>
        </w:rPr>
      </w:pPr>
      <w:r w:rsidRPr="00CF4329">
        <w:rPr>
          <w:rFonts w:ascii="Times New Roman" w:hAnsi="Times New Roman"/>
          <w:sz w:val="24"/>
          <w:szCs w:val="24"/>
          <w:lang w:val="uk-UA"/>
        </w:rPr>
        <w:tab/>
        <w:t xml:space="preserve">    Товариство вважає сумнівною дебіторською заборгованістю заборгованість за торговими операціями, щодо якої існує невпевненість в її поверненні боржником. </w:t>
      </w:r>
    </w:p>
    <w:p w:rsidR="005C70C9" w:rsidRPr="00CF4329" w:rsidRDefault="005C70C9" w:rsidP="0074320A">
      <w:pPr>
        <w:tabs>
          <w:tab w:val="left" w:pos="567"/>
        </w:tabs>
        <w:autoSpaceDE w:val="0"/>
        <w:autoSpaceDN w:val="0"/>
        <w:adjustRightInd w:val="0"/>
        <w:spacing w:line="240" w:lineRule="auto"/>
        <w:jc w:val="both"/>
        <w:rPr>
          <w:rFonts w:ascii="Times New Roman" w:hAnsi="Times New Roman"/>
          <w:sz w:val="24"/>
          <w:szCs w:val="24"/>
          <w:lang w:val="uk-UA"/>
        </w:rPr>
      </w:pPr>
      <w:r w:rsidRPr="00CF4329">
        <w:rPr>
          <w:rFonts w:ascii="Times New Roman" w:hAnsi="Times New Roman"/>
          <w:sz w:val="24"/>
          <w:szCs w:val="24"/>
          <w:lang w:val="uk-UA"/>
        </w:rPr>
        <w:tab/>
        <w:t xml:space="preserve">    </w:t>
      </w:r>
      <w:r w:rsidR="009B15A1" w:rsidRPr="00CF4329">
        <w:rPr>
          <w:rFonts w:ascii="Times New Roman" w:hAnsi="Times New Roman"/>
          <w:sz w:val="24"/>
          <w:szCs w:val="24"/>
          <w:lang w:val="uk-UA"/>
        </w:rPr>
        <w:t>Товариство визначає резерв сумнівни</w:t>
      </w:r>
      <w:r w:rsidRPr="00CF4329">
        <w:rPr>
          <w:rFonts w:ascii="Times New Roman" w:hAnsi="Times New Roman"/>
          <w:sz w:val="24"/>
          <w:szCs w:val="24"/>
          <w:lang w:val="uk-UA"/>
        </w:rPr>
        <w:t xml:space="preserve">х боргів на кінець кожного звітного періоду за величиною розрахунку </w:t>
      </w:r>
      <w:r w:rsidRPr="00CF4329">
        <w:rPr>
          <w:rFonts w:ascii="Times New Roman" w:hAnsi="Times New Roman"/>
          <w:sz w:val="24"/>
          <w:szCs w:val="24"/>
          <w:shd w:val="clear" w:color="auto" w:fill="FFFFFF"/>
          <w:lang w:val="uk-UA"/>
        </w:rPr>
        <w:t>абсолютної суми сумнівної заборгованості н</w:t>
      </w:r>
      <w:r w:rsidRPr="00CF4329">
        <w:rPr>
          <w:rFonts w:ascii="Times New Roman" w:hAnsi="Times New Roman"/>
          <w:sz w:val="24"/>
          <w:szCs w:val="24"/>
          <w:lang w:val="uk-UA"/>
        </w:rPr>
        <w:t xml:space="preserve">а підставі аналізу платоспроможності окремих дебіторів. До основних критеріїв визначення сумнівності включається заборгованість: </w:t>
      </w:r>
    </w:p>
    <w:p w:rsidR="005C70C9" w:rsidRPr="00CF4329" w:rsidRDefault="005C70C9" w:rsidP="0074320A">
      <w:pPr>
        <w:pStyle w:val="ab"/>
        <w:numPr>
          <w:ilvl w:val="0"/>
          <w:numId w:val="17"/>
        </w:numPr>
        <w:tabs>
          <w:tab w:val="left" w:pos="567"/>
        </w:tabs>
        <w:spacing w:before="0" w:beforeAutospacing="0" w:after="0" w:afterAutospacing="0"/>
        <w:jc w:val="both"/>
        <w:rPr>
          <w:lang w:val="uk-UA"/>
        </w:rPr>
      </w:pPr>
      <w:r w:rsidRPr="00CF4329">
        <w:rPr>
          <w:lang w:val="uk-UA"/>
        </w:rPr>
        <w:t>строк позовної давності за якою минає раніше, ніж через 12 місяців від звітної дати;</w:t>
      </w:r>
    </w:p>
    <w:p w:rsidR="005C70C9" w:rsidRPr="00CF4329" w:rsidRDefault="005C70C9" w:rsidP="0074320A">
      <w:pPr>
        <w:pStyle w:val="ab"/>
        <w:numPr>
          <w:ilvl w:val="0"/>
          <w:numId w:val="17"/>
        </w:numPr>
        <w:tabs>
          <w:tab w:val="left" w:pos="567"/>
        </w:tabs>
        <w:spacing w:before="0" w:beforeAutospacing="0" w:after="0" w:afterAutospacing="0"/>
        <w:jc w:val="both"/>
        <w:rPr>
          <w:lang w:val="uk-UA"/>
        </w:rPr>
      </w:pPr>
      <w:r w:rsidRPr="00CF4329">
        <w:rPr>
          <w:lang w:val="uk-UA"/>
        </w:rPr>
        <w:t>заборгованість дебіторів, які відсутні за адресами, зазначеними у документах;</w:t>
      </w:r>
    </w:p>
    <w:p w:rsidR="005C70C9" w:rsidRPr="00CF4329" w:rsidRDefault="005C70C9" w:rsidP="0074320A">
      <w:pPr>
        <w:pStyle w:val="ab"/>
        <w:numPr>
          <w:ilvl w:val="0"/>
          <w:numId w:val="17"/>
        </w:numPr>
        <w:tabs>
          <w:tab w:val="left" w:pos="567"/>
        </w:tabs>
        <w:spacing w:before="0" w:beforeAutospacing="0" w:after="0" w:afterAutospacing="0"/>
        <w:jc w:val="both"/>
        <w:rPr>
          <w:lang w:val="uk-UA"/>
        </w:rPr>
      </w:pPr>
      <w:r w:rsidRPr="00CF4329">
        <w:rPr>
          <w:lang w:val="uk-UA"/>
        </w:rPr>
        <w:t>заборгованість підприємств, щодо яких опубліковано відомості про ліквідацію або порушено справу про банкрутство;</w:t>
      </w:r>
    </w:p>
    <w:p w:rsidR="005C70C9" w:rsidRPr="00CF4329" w:rsidRDefault="005C70C9" w:rsidP="0074320A">
      <w:pPr>
        <w:autoSpaceDE w:val="0"/>
        <w:autoSpaceDN w:val="0"/>
        <w:adjustRightInd w:val="0"/>
        <w:spacing w:after="0" w:line="240" w:lineRule="auto"/>
        <w:jc w:val="both"/>
        <w:rPr>
          <w:rFonts w:ascii="Times New Roman" w:hAnsi="Times New Roman"/>
          <w:color w:val="FF0000"/>
          <w:sz w:val="12"/>
          <w:szCs w:val="12"/>
          <w:lang w:val="uk-UA"/>
        </w:rPr>
      </w:pPr>
      <w:r w:rsidRPr="00CF4329">
        <w:rPr>
          <w:color w:val="000000"/>
          <w:sz w:val="27"/>
          <w:szCs w:val="27"/>
          <w:lang w:val="uk-UA"/>
        </w:rPr>
        <w:tab/>
      </w:r>
    </w:p>
    <w:p w:rsidR="005C70C9" w:rsidRPr="00CF4329" w:rsidRDefault="005C70C9" w:rsidP="0074320A">
      <w:pPr>
        <w:autoSpaceDE w:val="0"/>
        <w:autoSpaceDN w:val="0"/>
        <w:adjustRightInd w:val="0"/>
        <w:spacing w:after="0" w:line="240" w:lineRule="auto"/>
        <w:jc w:val="both"/>
        <w:rPr>
          <w:rFonts w:ascii="Times New Roman" w:hAnsi="Times New Roman"/>
          <w:sz w:val="24"/>
          <w:szCs w:val="24"/>
          <w:lang w:val="uk-UA"/>
        </w:rPr>
      </w:pPr>
      <w:r w:rsidRPr="00CF4329">
        <w:rPr>
          <w:rFonts w:ascii="Times New Roman" w:hAnsi="Times New Roman"/>
          <w:bCs/>
          <w:color w:val="FF0000"/>
          <w:sz w:val="24"/>
          <w:szCs w:val="24"/>
          <w:lang w:val="uk-UA"/>
        </w:rPr>
        <w:tab/>
      </w:r>
      <w:r w:rsidRPr="00CF4329">
        <w:rPr>
          <w:rFonts w:ascii="Times New Roman" w:hAnsi="Times New Roman"/>
          <w:sz w:val="24"/>
          <w:szCs w:val="24"/>
          <w:lang w:val="uk-UA"/>
        </w:rPr>
        <w:t xml:space="preserve">    Нарахування суми резерву сумнівних боргів відобража</w:t>
      </w:r>
      <w:r w:rsidR="009B15A1" w:rsidRPr="00CF4329">
        <w:rPr>
          <w:rFonts w:ascii="Times New Roman" w:hAnsi="Times New Roman"/>
          <w:sz w:val="24"/>
          <w:szCs w:val="24"/>
          <w:lang w:val="uk-UA"/>
        </w:rPr>
        <w:t>ється</w:t>
      </w:r>
      <w:r w:rsidRPr="00CF4329">
        <w:rPr>
          <w:rFonts w:ascii="Times New Roman" w:hAnsi="Times New Roman"/>
          <w:sz w:val="24"/>
          <w:szCs w:val="24"/>
          <w:lang w:val="uk-UA"/>
        </w:rPr>
        <w:t xml:space="preserve"> в інших операційних витратах в звіті про сукупний дохід. </w:t>
      </w:r>
    </w:p>
    <w:p w:rsidR="005C70C9" w:rsidRPr="00CF4329" w:rsidRDefault="005C70C9" w:rsidP="0074320A">
      <w:pPr>
        <w:autoSpaceDE w:val="0"/>
        <w:autoSpaceDN w:val="0"/>
        <w:adjustRightInd w:val="0"/>
        <w:spacing w:after="0" w:line="240" w:lineRule="auto"/>
        <w:jc w:val="both"/>
        <w:rPr>
          <w:rFonts w:ascii="Times New Roman" w:hAnsi="Times New Roman"/>
          <w:sz w:val="24"/>
          <w:szCs w:val="24"/>
          <w:lang w:val="uk-UA"/>
        </w:rPr>
      </w:pPr>
      <w:r w:rsidRPr="00CF4329">
        <w:rPr>
          <w:rFonts w:ascii="Times New Roman" w:hAnsi="Times New Roman"/>
          <w:sz w:val="24"/>
          <w:szCs w:val="24"/>
          <w:lang w:val="uk-UA"/>
        </w:rPr>
        <w:tab/>
      </w:r>
    </w:p>
    <w:p w:rsidR="005C70C9" w:rsidRPr="00CF4329" w:rsidRDefault="005C70C9" w:rsidP="0074320A">
      <w:pPr>
        <w:autoSpaceDE w:val="0"/>
        <w:autoSpaceDN w:val="0"/>
        <w:adjustRightInd w:val="0"/>
        <w:spacing w:after="0" w:line="240" w:lineRule="auto"/>
        <w:jc w:val="both"/>
        <w:rPr>
          <w:rStyle w:val="af4"/>
          <w:rFonts w:ascii="Times New Roman" w:hAnsi="Times New Roman"/>
          <w:b w:val="0"/>
          <w:bCs w:val="0"/>
          <w:sz w:val="24"/>
          <w:szCs w:val="24"/>
          <w:lang w:val="uk-UA"/>
        </w:rPr>
      </w:pPr>
      <w:r w:rsidRPr="00CF4329">
        <w:rPr>
          <w:rFonts w:ascii="Times New Roman" w:hAnsi="Times New Roman"/>
          <w:sz w:val="24"/>
          <w:szCs w:val="24"/>
          <w:lang w:val="uk-UA"/>
        </w:rPr>
        <w:tab/>
        <w:t xml:space="preserve">   </w:t>
      </w:r>
      <w:r w:rsidR="000210FD" w:rsidRPr="00CF4329">
        <w:rPr>
          <w:rFonts w:ascii="Times New Roman" w:hAnsi="Times New Roman"/>
          <w:sz w:val="24"/>
          <w:szCs w:val="24"/>
          <w:lang w:val="uk-UA"/>
        </w:rPr>
        <w:t xml:space="preserve"> </w:t>
      </w:r>
      <w:r w:rsidRPr="00CF4329">
        <w:rPr>
          <w:rFonts w:ascii="Times New Roman" w:hAnsi="Times New Roman"/>
          <w:sz w:val="24"/>
          <w:szCs w:val="24"/>
          <w:lang w:val="uk-UA"/>
        </w:rPr>
        <w:t xml:space="preserve"> </w:t>
      </w:r>
      <w:r w:rsidRPr="00CF4329">
        <w:rPr>
          <w:rFonts w:ascii="Times New Roman" w:hAnsi="Times New Roman"/>
          <w:b/>
          <w:i/>
          <w:sz w:val="24"/>
          <w:szCs w:val="24"/>
          <w:shd w:val="clear" w:color="auto" w:fill="FFFFFF"/>
          <w:lang w:val="uk-UA"/>
        </w:rPr>
        <w:t>Резерви зменшення корисності активів</w:t>
      </w:r>
    </w:p>
    <w:p w:rsidR="005C70C9" w:rsidRPr="00CF4329" w:rsidRDefault="005C70C9" w:rsidP="0074320A">
      <w:pPr>
        <w:autoSpaceDE w:val="0"/>
        <w:autoSpaceDN w:val="0"/>
        <w:adjustRightInd w:val="0"/>
        <w:spacing w:after="0" w:line="240" w:lineRule="auto"/>
        <w:jc w:val="both"/>
        <w:rPr>
          <w:rFonts w:ascii="Times New Roman" w:hAnsi="Times New Roman"/>
          <w:bCs/>
          <w:sz w:val="12"/>
          <w:szCs w:val="12"/>
          <w:lang w:val="uk-UA"/>
        </w:rPr>
      </w:pPr>
    </w:p>
    <w:p w:rsidR="005C70C9" w:rsidRPr="00CF4329" w:rsidRDefault="005C70C9" w:rsidP="0074320A">
      <w:pPr>
        <w:tabs>
          <w:tab w:val="left" w:pos="567"/>
        </w:tabs>
        <w:autoSpaceDE w:val="0"/>
        <w:autoSpaceDN w:val="0"/>
        <w:adjustRightInd w:val="0"/>
        <w:spacing w:line="240" w:lineRule="auto"/>
        <w:jc w:val="both"/>
        <w:rPr>
          <w:rFonts w:ascii="Times New Roman" w:hAnsi="Times New Roman"/>
          <w:bCs/>
          <w:sz w:val="24"/>
          <w:szCs w:val="24"/>
          <w:lang w:val="uk-UA"/>
        </w:rPr>
      </w:pPr>
      <w:r w:rsidRPr="00CF4329">
        <w:rPr>
          <w:rFonts w:ascii="Times New Roman" w:hAnsi="Times New Roman"/>
          <w:bCs/>
          <w:color w:val="FF0000"/>
          <w:sz w:val="24"/>
          <w:szCs w:val="24"/>
          <w:lang w:val="uk-UA"/>
        </w:rPr>
        <w:tab/>
        <w:t xml:space="preserve">    </w:t>
      </w:r>
      <w:r w:rsidRPr="00CF4329">
        <w:rPr>
          <w:rFonts w:ascii="Times New Roman" w:hAnsi="Times New Roman"/>
          <w:bCs/>
          <w:sz w:val="24"/>
          <w:szCs w:val="24"/>
          <w:lang w:val="uk-UA"/>
        </w:rPr>
        <w:t xml:space="preserve">З метою мінімізації ризиків за операціями </w:t>
      </w:r>
      <w:r w:rsidRPr="00CF4329">
        <w:rPr>
          <w:rFonts w:ascii="Times New Roman" w:hAnsi="Times New Roman"/>
          <w:sz w:val="24"/>
          <w:szCs w:val="24"/>
          <w:lang w:val="uk-UA"/>
        </w:rPr>
        <w:t xml:space="preserve">фінансування </w:t>
      </w:r>
      <w:r w:rsidR="009B15A1" w:rsidRPr="00CF4329">
        <w:rPr>
          <w:rFonts w:ascii="Times New Roman" w:hAnsi="Times New Roman"/>
          <w:sz w:val="24"/>
          <w:szCs w:val="24"/>
          <w:lang w:val="uk-UA"/>
        </w:rPr>
        <w:t>п</w:t>
      </w:r>
      <w:r w:rsidRPr="00CF4329">
        <w:rPr>
          <w:rFonts w:ascii="Times New Roman" w:hAnsi="Times New Roman"/>
          <w:sz w:val="24"/>
          <w:szCs w:val="24"/>
          <w:lang w:val="uk-UA"/>
        </w:rPr>
        <w:t>ід відступлення права грошової вимоги</w:t>
      </w:r>
      <w:r w:rsidRPr="00CF4329">
        <w:rPr>
          <w:rFonts w:ascii="Times New Roman" w:hAnsi="Times New Roman"/>
          <w:bCs/>
          <w:sz w:val="24"/>
          <w:szCs w:val="24"/>
          <w:lang w:val="uk-UA"/>
        </w:rPr>
        <w:t xml:space="preserve"> (факторингові операції), </w:t>
      </w:r>
      <w:r w:rsidR="0027656C" w:rsidRPr="00CF4329">
        <w:rPr>
          <w:rFonts w:ascii="Times New Roman" w:hAnsi="Times New Roman"/>
          <w:bCs/>
          <w:sz w:val="24"/>
          <w:szCs w:val="24"/>
          <w:lang w:val="uk-UA"/>
        </w:rPr>
        <w:t>Товариство створює</w:t>
      </w:r>
      <w:r w:rsidRPr="00CF4329">
        <w:rPr>
          <w:rFonts w:ascii="Times New Roman" w:hAnsi="Times New Roman"/>
          <w:bCs/>
          <w:sz w:val="24"/>
          <w:szCs w:val="24"/>
          <w:lang w:val="uk-UA"/>
        </w:rPr>
        <w:t xml:space="preserve"> резерв для відшкодування зменшення корисності активів. </w:t>
      </w:r>
    </w:p>
    <w:p w:rsidR="005C70C9" w:rsidRPr="00CF4329" w:rsidRDefault="005C70C9" w:rsidP="0074320A">
      <w:pPr>
        <w:tabs>
          <w:tab w:val="left" w:pos="567"/>
        </w:tabs>
        <w:autoSpaceDE w:val="0"/>
        <w:autoSpaceDN w:val="0"/>
        <w:adjustRightInd w:val="0"/>
        <w:spacing w:line="240" w:lineRule="auto"/>
        <w:jc w:val="both"/>
        <w:rPr>
          <w:rFonts w:ascii="Times New Roman" w:hAnsi="Times New Roman"/>
          <w:bCs/>
          <w:sz w:val="24"/>
          <w:szCs w:val="24"/>
          <w:lang w:val="uk-UA"/>
        </w:rPr>
      </w:pPr>
      <w:r w:rsidRPr="00CF4329">
        <w:rPr>
          <w:rFonts w:ascii="Times New Roman" w:hAnsi="Times New Roman"/>
          <w:bCs/>
          <w:sz w:val="24"/>
          <w:szCs w:val="24"/>
          <w:lang w:val="uk-UA"/>
        </w:rPr>
        <w:t xml:space="preserve"> </w:t>
      </w:r>
      <w:r w:rsidRPr="00CF4329">
        <w:rPr>
          <w:rFonts w:ascii="Times New Roman" w:hAnsi="Times New Roman"/>
          <w:bCs/>
          <w:sz w:val="24"/>
          <w:szCs w:val="24"/>
          <w:lang w:val="uk-UA"/>
        </w:rPr>
        <w:tab/>
        <w:t xml:space="preserve">    </w:t>
      </w:r>
      <w:r w:rsidR="0027656C" w:rsidRPr="00CF4329">
        <w:rPr>
          <w:rFonts w:ascii="Times New Roman" w:hAnsi="Times New Roman"/>
          <w:bCs/>
          <w:sz w:val="24"/>
          <w:szCs w:val="24"/>
          <w:lang w:val="uk-UA"/>
        </w:rPr>
        <w:t>В</w:t>
      </w:r>
      <w:r w:rsidRPr="00CF4329">
        <w:rPr>
          <w:rFonts w:ascii="Times New Roman" w:hAnsi="Times New Roman"/>
          <w:bCs/>
          <w:sz w:val="24"/>
          <w:szCs w:val="24"/>
          <w:lang w:val="uk-UA"/>
        </w:rPr>
        <w:t>еличин</w:t>
      </w:r>
      <w:r w:rsidR="0027656C" w:rsidRPr="00CF4329">
        <w:rPr>
          <w:rFonts w:ascii="Times New Roman" w:hAnsi="Times New Roman"/>
          <w:bCs/>
          <w:sz w:val="24"/>
          <w:szCs w:val="24"/>
          <w:lang w:val="uk-UA"/>
        </w:rPr>
        <w:t>а</w:t>
      </w:r>
      <w:r w:rsidRPr="00CF4329">
        <w:rPr>
          <w:rFonts w:ascii="Times New Roman" w:hAnsi="Times New Roman"/>
          <w:bCs/>
          <w:sz w:val="24"/>
          <w:szCs w:val="24"/>
          <w:lang w:val="uk-UA"/>
        </w:rPr>
        <w:t xml:space="preserve"> резерву фінансових активів за операціями </w:t>
      </w:r>
      <w:r w:rsidR="009B15A1" w:rsidRPr="00CF4329">
        <w:rPr>
          <w:rFonts w:ascii="Times New Roman" w:hAnsi="Times New Roman"/>
          <w:sz w:val="24"/>
          <w:szCs w:val="24"/>
          <w:lang w:val="uk-UA"/>
        </w:rPr>
        <w:t>фінансування п</w:t>
      </w:r>
      <w:r w:rsidRPr="00CF4329">
        <w:rPr>
          <w:rFonts w:ascii="Times New Roman" w:hAnsi="Times New Roman"/>
          <w:sz w:val="24"/>
          <w:szCs w:val="24"/>
          <w:lang w:val="uk-UA"/>
        </w:rPr>
        <w:t xml:space="preserve">ід відступлення права грошової вимоги (факторингові операції), </w:t>
      </w:r>
      <w:r w:rsidRPr="00CF4329">
        <w:rPr>
          <w:rFonts w:ascii="Times New Roman" w:hAnsi="Times New Roman"/>
          <w:bCs/>
          <w:sz w:val="24"/>
          <w:szCs w:val="24"/>
          <w:lang w:val="uk-UA"/>
        </w:rPr>
        <w:t xml:space="preserve">знецінення яких визнається шляхом формування резерву </w:t>
      </w:r>
      <w:r w:rsidR="0027656C" w:rsidRPr="00CF4329">
        <w:rPr>
          <w:rFonts w:ascii="Times New Roman" w:hAnsi="Times New Roman"/>
          <w:bCs/>
          <w:sz w:val="24"/>
          <w:szCs w:val="24"/>
          <w:lang w:val="uk-UA"/>
        </w:rPr>
        <w:t xml:space="preserve">визначається Товариством </w:t>
      </w:r>
      <w:r w:rsidRPr="00CF4329">
        <w:rPr>
          <w:rFonts w:ascii="Times New Roman" w:hAnsi="Times New Roman"/>
          <w:bCs/>
          <w:sz w:val="24"/>
          <w:szCs w:val="24"/>
          <w:lang w:val="uk-UA"/>
        </w:rPr>
        <w:t xml:space="preserve">у розмірі </w:t>
      </w:r>
      <w:r w:rsidR="000741B8" w:rsidRPr="00CF4329">
        <w:rPr>
          <w:rFonts w:ascii="Times New Roman" w:hAnsi="Times New Roman"/>
          <w:bCs/>
          <w:sz w:val="24"/>
          <w:szCs w:val="24"/>
          <w:lang w:val="uk-UA"/>
        </w:rPr>
        <w:t>15</w:t>
      </w:r>
      <w:r w:rsidRPr="00CF4329">
        <w:rPr>
          <w:rFonts w:ascii="Times New Roman" w:hAnsi="Times New Roman"/>
          <w:bCs/>
          <w:sz w:val="24"/>
          <w:szCs w:val="24"/>
          <w:lang w:val="uk-UA"/>
        </w:rPr>
        <w:t xml:space="preserve">% </w:t>
      </w:r>
      <w:r w:rsidRPr="00CF4329">
        <w:rPr>
          <w:rFonts w:ascii="Times New Roman" w:hAnsi="Times New Roman"/>
          <w:sz w:val="24"/>
          <w:szCs w:val="24"/>
          <w:lang w:val="uk-UA"/>
        </w:rPr>
        <w:t>сукупної балансової вартості активів на кінець кожного звітного періоду.</w:t>
      </w:r>
    </w:p>
    <w:p w:rsidR="005C70C9" w:rsidRPr="00CF4329" w:rsidRDefault="005C70C9" w:rsidP="0074320A">
      <w:pPr>
        <w:autoSpaceDE w:val="0"/>
        <w:autoSpaceDN w:val="0"/>
        <w:adjustRightInd w:val="0"/>
        <w:spacing w:after="0" w:line="240" w:lineRule="auto"/>
        <w:jc w:val="both"/>
        <w:rPr>
          <w:rStyle w:val="af4"/>
          <w:rFonts w:ascii="Times New Roman" w:hAnsi="Times New Roman"/>
          <w:i/>
          <w:sz w:val="24"/>
          <w:szCs w:val="24"/>
          <w:bdr w:val="none" w:sz="0" w:space="0" w:color="auto" w:frame="1"/>
          <w:shd w:val="clear" w:color="auto" w:fill="FFFFFF"/>
          <w:lang w:val="uk-UA"/>
        </w:rPr>
      </w:pPr>
      <w:r w:rsidRPr="00CF4329">
        <w:rPr>
          <w:rFonts w:ascii="Times New Roman" w:hAnsi="Times New Roman"/>
          <w:bCs/>
          <w:color w:val="FF0000"/>
          <w:sz w:val="24"/>
          <w:szCs w:val="24"/>
          <w:lang w:val="uk-UA"/>
        </w:rPr>
        <w:tab/>
        <w:t xml:space="preserve">  </w:t>
      </w:r>
      <w:r w:rsidRPr="00CF4329">
        <w:rPr>
          <w:rFonts w:ascii="Times New Roman" w:hAnsi="Times New Roman"/>
          <w:sz w:val="24"/>
          <w:szCs w:val="24"/>
          <w:lang w:val="uk-UA"/>
        </w:rPr>
        <w:t xml:space="preserve">Нарахування суми резерву зменшення корисності активів </w:t>
      </w:r>
      <w:r w:rsidR="00D651C6" w:rsidRPr="00CF4329">
        <w:rPr>
          <w:rFonts w:ascii="Times New Roman" w:hAnsi="Times New Roman"/>
          <w:sz w:val="24"/>
          <w:szCs w:val="24"/>
          <w:lang w:val="uk-UA"/>
        </w:rPr>
        <w:t>відображається</w:t>
      </w:r>
      <w:r w:rsidRPr="00CF4329">
        <w:rPr>
          <w:rFonts w:ascii="Times New Roman" w:hAnsi="Times New Roman"/>
          <w:sz w:val="24"/>
          <w:szCs w:val="24"/>
          <w:lang w:val="uk-UA"/>
        </w:rPr>
        <w:t xml:space="preserve"> в інших операційних витратах в звіті про сукупний дохід.  </w:t>
      </w:r>
    </w:p>
    <w:p w:rsidR="005C70C9" w:rsidRPr="00CF4329" w:rsidRDefault="005C70C9" w:rsidP="0074320A">
      <w:pPr>
        <w:autoSpaceDE w:val="0"/>
        <w:autoSpaceDN w:val="0"/>
        <w:adjustRightInd w:val="0"/>
        <w:spacing w:after="0" w:line="240" w:lineRule="auto"/>
        <w:jc w:val="both"/>
        <w:rPr>
          <w:rFonts w:ascii="Times New Roman" w:hAnsi="Times New Roman"/>
          <w:bCs/>
          <w:color w:val="FF0000"/>
          <w:sz w:val="12"/>
          <w:szCs w:val="12"/>
          <w:lang w:val="uk-UA"/>
        </w:rPr>
      </w:pPr>
    </w:p>
    <w:p w:rsidR="005C70C9" w:rsidRPr="00CF4329" w:rsidRDefault="005C70C9" w:rsidP="0074320A">
      <w:pPr>
        <w:autoSpaceDE w:val="0"/>
        <w:autoSpaceDN w:val="0"/>
        <w:adjustRightInd w:val="0"/>
        <w:spacing w:after="0" w:line="240" w:lineRule="auto"/>
        <w:jc w:val="both"/>
        <w:rPr>
          <w:rFonts w:ascii="Times New Roman" w:hAnsi="Times New Roman"/>
          <w:color w:val="FF0000"/>
          <w:sz w:val="24"/>
          <w:szCs w:val="24"/>
          <w:lang w:val="uk-UA"/>
        </w:rPr>
      </w:pPr>
      <w:r w:rsidRPr="00CF4329">
        <w:rPr>
          <w:rFonts w:ascii="Times New Roman" w:hAnsi="Times New Roman"/>
          <w:color w:val="FF0000"/>
          <w:sz w:val="24"/>
          <w:szCs w:val="24"/>
          <w:shd w:val="clear" w:color="auto" w:fill="FFFFFF"/>
          <w:lang w:val="uk-UA"/>
        </w:rPr>
        <w:tab/>
        <w:t xml:space="preserve">   </w:t>
      </w:r>
      <w:r w:rsidRPr="00CF4329">
        <w:rPr>
          <w:rFonts w:ascii="Times New Roman" w:hAnsi="Times New Roman"/>
          <w:b/>
          <w:i/>
          <w:sz w:val="24"/>
          <w:szCs w:val="24"/>
          <w:lang w:val="uk-UA"/>
        </w:rPr>
        <w:t>Безнадійною заборгованістю</w:t>
      </w:r>
      <w:r w:rsidRPr="00CF4329">
        <w:rPr>
          <w:rFonts w:ascii="Times New Roman" w:hAnsi="Times New Roman"/>
          <w:sz w:val="24"/>
          <w:szCs w:val="24"/>
          <w:lang w:val="uk-UA"/>
        </w:rPr>
        <w:t xml:space="preserve"> за торговими або факторинговими операціями вважа</w:t>
      </w:r>
      <w:r w:rsidR="00D651C6" w:rsidRPr="00CF4329">
        <w:rPr>
          <w:rFonts w:ascii="Times New Roman" w:hAnsi="Times New Roman"/>
          <w:sz w:val="24"/>
          <w:szCs w:val="24"/>
          <w:lang w:val="uk-UA"/>
        </w:rPr>
        <w:t>ється</w:t>
      </w:r>
      <w:r w:rsidRPr="00CF4329">
        <w:rPr>
          <w:rFonts w:ascii="Times New Roman" w:hAnsi="Times New Roman"/>
          <w:sz w:val="24"/>
          <w:szCs w:val="24"/>
          <w:lang w:val="uk-UA"/>
        </w:rPr>
        <w:t xml:space="preserve"> заборгованість, відносно якої існує впевненість щодо її не повернення боржником та яка відповідає одній з таких ознак:</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19" w:name="n10436"/>
      <w:bookmarkEnd w:id="19"/>
      <w:r w:rsidRPr="00CF4329">
        <w:rPr>
          <w:lang w:val="uk-UA"/>
        </w:rPr>
        <w:tab/>
        <w:t>а) заборгованість за зобов’язаннями, щодо яких минув строк позовної давності;</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20" w:name="n10437"/>
      <w:bookmarkEnd w:id="20"/>
      <w:r w:rsidRPr="00CF4329">
        <w:rPr>
          <w:lang w:val="uk-UA"/>
        </w:rPr>
        <w:tab/>
        <w:t>б) прострочена заборгованість померлої фізичної особи, за відсутності у неї спадкового майна, на яке може бути звернено стягнення;</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21" w:name="n10438"/>
      <w:bookmarkEnd w:id="21"/>
      <w:r w:rsidRPr="00CF4329">
        <w:rPr>
          <w:lang w:val="uk-UA"/>
        </w:rPr>
        <w:tab/>
        <w:t>в) прострочена заборгованість осіб, які у судовому порядку визнані безвісно відсутніми, оголошені померлими;</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22" w:name="n10439"/>
      <w:bookmarkEnd w:id="22"/>
      <w:r w:rsidRPr="00CF4329">
        <w:rPr>
          <w:lang w:val="uk-UA"/>
        </w:rPr>
        <w:tab/>
        <w:t>г) заборгованість фізичних осіб, прощена кредитором, за винятком заборгованості осіб, пов’язаних з таким кредитором, та осіб, які перебувають (перебували) з таким кредитором у трудових відносинах;</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23" w:name="n12333"/>
      <w:bookmarkStart w:id="24" w:name="n10440"/>
      <w:bookmarkEnd w:id="23"/>
      <w:bookmarkEnd w:id="24"/>
      <w:r w:rsidRPr="00CF4329">
        <w:rPr>
          <w:lang w:val="uk-UA"/>
        </w:rPr>
        <w:tab/>
        <w:t xml:space="preserve">ґ) прострочена понад 180 днів заборгованість особи, розмір сукупних вимог кредитора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w:t>
      </w:r>
      <w:r w:rsidRPr="00CF4329">
        <w:rPr>
          <w:lang w:val="uk-UA"/>
        </w:rPr>
        <w:lastRenderedPageBreak/>
        <w:t>заборгованість, яка не перевищує 50 відсотків однієї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25" w:name="n12574"/>
      <w:bookmarkStart w:id="26" w:name="n10441"/>
      <w:bookmarkEnd w:id="25"/>
      <w:bookmarkEnd w:id="26"/>
      <w:r w:rsidRPr="00CF4329">
        <w:rPr>
          <w:lang w:val="uk-UA"/>
        </w:rPr>
        <w:tab/>
        <w:t>д) актив у вигляді корпоративних прав або не боргових цінних паперів, емітента яких визнано банкрутом або припинено як юридичну особу у зв’язку з його ліквідацією;</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27" w:name="n10442"/>
      <w:bookmarkEnd w:id="27"/>
      <w:r w:rsidRPr="00CF4329">
        <w:rPr>
          <w:lang w:val="uk-UA"/>
        </w:rPr>
        <w:tab/>
        <w:t>е) сума залишкового призового фонду лотереї станом на 31 грудня кожного року;</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28" w:name="n10443"/>
      <w:bookmarkEnd w:id="28"/>
      <w:r w:rsidRPr="00CF4329">
        <w:rPr>
          <w:lang w:val="uk-UA"/>
        </w:rPr>
        <w:tab/>
        <w:t>є) прострочена заборгованість фізичної або юридичної особи, не погашена внаслідок недостатності майна зазначеної особи, за умови, що дії щодо примусового стягнення майна боржника не призвели до повного погашення заборгованості;</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29" w:name="n12575"/>
      <w:bookmarkStart w:id="30" w:name="n10444"/>
      <w:bookmarkEnd w:id="29"/>
      <w:bookmarkEnd w:id="30"/>
      <w:r w:rsidRPr="00CF4329">
        <w:rPr>
          <w:lang w:val="uk-UA"/>
        </w:rPr>
        <w:tab/>
        <w:t>ж)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w:t>
      </w:r>
    </w:p>
    <w:p w:rsidR="005C70C9" w:rsidRPr="00CF4329" w:rsidRDefault="005C70C9" w:rsidP="0074320A">
      <w:pPr>
        <w:pStyle w:val="rvps2"/>
        <w:shd w:val="clear" w:color="auto" w:fill="FFFFFF"/>
        <w:spacing w:before="0" w:beforeAutospacing="0" w:after="0" w:afterAutospacing="0"/>
        <w:ind w:firstLine="450"/>
        <w:jc w:val="both"/>
        <w:textAlignment w:val="baseline"/>
        <w:rPr>
          <w:lang w:val="uk-UA"/>
        </w:rPr>
      </w:pPr>
      <w:bookmarkStart w:id="31" w:name="n12577"/>
      <w:bookmarkEnd w:id="31"/>
      <w:r w:rsidRPr="00CF4329">
        <w:rPr>
          <w:lang w:val="uk-UA"/>
        </w:rPr>
        <w:tab/>
        <w:t>з) 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w:t>
      </w:r>
    </w:p>
    <w:p w:rsidR="005C70C9" w:rsidRPr="00CF4329" w:rsidRDefault="005C70C9" w:rsidP="0074320A">
      <w:pPr>
        <w:spacing w:after="0" w:line="240" w:lineRule="auto"/>
        <w:ind w:firstLine="709"/>
        <w:jc w:val="both"/>
        <w:rPr>
          <w:rFonts w:ascii="Times New Roman" w:hAnsi="Times New Roman"/>
          <w:sz w:val="24"/>
          <w:szCs w:val="24"/>
          <w:lang w:val="uk-UA"/>
        </w:rPr>
      </w:pPr>
    </w:p>
    <w:p w:rsidR="005C70C9" w:rsidRPr="00CF4329" w:rsidRDefault="005C70C9" w:rsidP="0074320A">
      <w:pPr>
        <w:spacing w:after="0" w:line="240" w:lineRule="auto"/>
        <w:ind w:firstLine="709"/>
        <w:jc w:val="both"/>
        <w:rPr>
          <w:rFonts w:ascii="Times New Roman" w:hAnsi="Times New Roman"/>
          <w:sz w:val="24"/>
          <w:szCs w:val="24"/>
          <w:lang w:val="uk-UA"/>
        </w:rPr>
      </w:pPr>
      <w:r w:rsidRPr="00CF4329">
        <w:rPr>
          <w:rFonts w:ascii="Times New Roman" w:hAnsi="Times New Roman"/>
          <w:sz w:val="24"/>
          <w:szCs w:val="24"/>
          <w:lang w:val="uk-UA"/>
        </w:rPr>
        <w:t xml:space="preserve">Виключення безнадійної заборгованості з активів за торговими або факторинговими операціями здійснюється згідно реєстру, затвердженого керівником підприємства, з одночасним зменшенням величини резерву сумнівних боргів або резерву </w:t>
      </w:r>
      <w:r w:rsidRPr="00CF4329">
        <w:rPr>
          <w:rFonts w:ascii="Times New Roman" w:hAnsi="Times New Roman"/>
          <w:bCs/>
          <w:sz w:val="24"/>
          <w:szCs w:val="24"/>
          <w:lang w:val="uk-UA"/>
        </w:rPr>
        <w:t xml:space="preserve">за операціями </w:t>
      </w:r>
      <w:r w:rsidRPr="00CF4329">
        <w:rPr>
          <w:rFonts w:ascii="Times New Roman" w:hAnsi="Times New Roman"/>
          <w:sz w:val="24"/>
          <w:szCs w:val="24"/>
          <w:lang w:val="uk-UA"/>
        </w:rPr>
        <w:t>фінансування під відступлення права грошової вимоги (факторинговими операціями).</w:t>
      </w:r>
    </w:p>
    <w:p w:rsidR="005C70C9" w:rsidRPr="00CF4329" w:rsidRDefault="005C70C9" w:rsidP="0074320A">
      <w:pPr>
        <w:autoSpaceDE w:val="0"/>
        <w:autoSpaceDN w:val="0"/>
        <w:adjustRightInd w:val="0"/>
        <w:spacing w:before="240" w:after="0" w:line="240" w:lineRule="auto"/>
        <w:jc w:val="both"/>
        <w:rPr>
          <w:rFonts w:ascii="Times New Roman" w:hAnsi="Times New Roman"/>
          <w:bCs/>
          <w:sz w:val="24"/>
          <w:szCs w:val="24"/>
          <w:lang w:val="uk-UA"/>
        </w:rPr>
      </w:pPr>
      <w:r w:rsidRPr="00CF4329">
        <w:rPr>
          <w:rFonts w:ascii="Times New Roman" w:hAnsi="Times New Roman"/>
          <w:bCs/>
          <w:sz w:val="24"/>
          <w:szCs w:val="24"/>
          <w:lang w:val="uk-UA"/>
        </w:rPr>
        <w:tab/>
        <w:t>Якщо суми нарахованого резерву недостатньо для списання безнадійної заборгованості</w:t>
      </w:r>
      <w:r w:rsidRPr="00CF4329">
        <w:rPr>
          <w:rFonts w:ascii="Times New Roman" w:hAnsi="Times New Roman"/>
          <w:sz w:val="24"/>
          <w:szCs w:val="24"/>
          <w:lang w:val="uk-UA"/>
        </w:rPr>
        <w:t xml:space="preserve"> за торговими або факторинговими операціями</w:t>
      </w:r>
      <w:r w:rsidRPr="00CF4329">
        <w:rPr>
          <w:rFonts w:ascii="Times New Roman" w:hAnsi="Times New Roman"/>
          <w:bCs/>
          <w:sz w:val="24"/>
          <w:szCs w:val="24"/>
          <w:lang w:val="uk-UA"/>
        </w:rPr>
        <w:t>, таке перевищення заборгованості над резервом відноситься на витрати звітного періоду.</w:t>
      </w:r>
    </w:p>
    <w:p w:rsidR="00642B58" w:rsidRPr="00CF4329" w:rsidRDefault="00642B58" w:rsidP="0074320A">
      <w:pPr>
        <w:autoSpaceDE w:val="0"/>
        <w:autoSpaceDN w:val="0"/>
        <w:adjustRightInd w:val="0"/>
        <w:spacing w:before="240" w:after="0" w:line="240" w:lineRule="auto"/>
        <w:jc w:val="both"/>
        <w:rPr>
          <w:rFonts w:ascii="Times New Roman" w:hAnsi="Times New Roman"/>
          <w:b/>
          <w:bCs/>
          <w:i/>
          <w:sz w:val="26"/>
          <w:szCs w:val="26"/>
          <w:lang w:val="uk-UA"/>
        </w:rPr>
      </w:pPr>
      <w:r w:rsidRPr="00CF4329">
        <w:rPr>
          <w:rFonts w:ascii="Times New Roman" w:hAnsi="Times New Roman"/>
          <w:bCs/>
          <w:sz w:val="24"/>
          <w:szCs w:val="24"/>
          <w:lang w:val="uk-UA"/>
        </w:rPr>
        <w:tab/>
      </w:r>
      <w:r w:rsidRPr="00CF4329">
        <w:rPr>
          <w:rFonts w:ascii="Times New Roman" w:hAnsi="Times New Roman"/>
          <w:b/>
          <w:bCs/>
          <w:i/>
          <w:sz w:val="26"/>
          <w:szCs w:val="26"/>
          <w:lang w:val="uk-UA"/>
        </w:rPr>
        <w:t>1.1</w:t>
      </w:r>
      <w:r w:rsidR="00635E3E" w:rsidRPr="00CF4329">
        <w:rPr>
          <w:rFonts w:ascii="Times New Roman" w:hAnsi="Times New Roman"/>
          <w:b/>
          <w:bCs/>
          <w:i/>
          <w:sz w:val="26"/>
          <w:szCs w:val="26"/>
          <w:lang w:val="uk-UA"/>
        </w:rPr>
        <w:t>1</w:t>
      </w:r>
      <w:r w:rsidRPr="00CF4329">
        <w:rPr>
          <w:rFonts w:ascii="Times New Roman" w:hAnsi="Times New Roman"/>
          <w:b/>
          <w:bCs/>
          <w:i/>
          <w:sz w:val="26"/>
          <w:szCs w:val="26"/>
          <w:lang w:val="uk-UA"/>
        </w:rPr>
        <w:t xml:space="preserve"> Суттєвість, виправлення помилок, зміни облікової політики</w:t>
      </w:r>
    </w:p>
    <w:p w:rsidR="00822512" w:rsidRPr="00CF4329" w:rsidRDefault="00822512" w:rsidP="0074320A">
      <w:pPr>
        <w:shd w:val="clear" w:color="auto" w:fill="FFFFFF"/>
        <w:spacing w:after="0" w:line="240" w:lineRule="auto"/>
        <w:jc w:val="both"/>
        <w:rPr>
          <w:rFonts w:ascii="Times New Roman" w:eastAsia="Times New Roman" w:hAnsi="Times New Roman"/>
          <w:b/>
          <w:i/>
          <w:sz w:val="12"/>
          <w:szCs w:val="12"/>
          <w:lang w:val="uk-UA" w:eastAsia="ru-RU"/>
        </w:rPr>
      </w:pPr>
    </w:p>
    <w:p w:rsidR="000210FD" w:rsidRPr="00CF4329" w:rsidRDefault="000210FD" w:rsidP="0074320A">
      <w:pPr>
        <w:autoSpaceDE w:val="0"/>
        <w:autoSpaceDN w:val="0"/>
        <w:adjustRightInd w:val="0"/>
        <w:spacing w:after="0" w:line="240" w:lineRule="auto"/>
        <w:jc w:val="both"/>
        <w:rPr>
          <w:rFonts w:ascii="Times New Roman" w:hAnsi="Times New Roman"/>
          <w:bCs/>
          <w:sz w:val="24"/>
          <w:szCs w:val="24"/>
          <w:lang w:val="uk-UA"/>
        </w:rPr>
      </w:pPr>
      <w:r w:rsidRPr="00CF4329">
        <w:rPr>
          <w:rFonts w:ascii="Times New Roman" w:hAnsi="Times New Roman"/>
          <w:bCs/>
          <w:color w:val="FF0000"/>
          <w:sz w:val="24"/>
          <w:szCs w:val="24"/>
          <w:lang w:val="uk-UA"/>
        </w:rPr>
        <w:tab/>
      </w:r>
      <w:r w:rsidRPr="00CF4329">
        <w:rPr>
          <w:rFonts w:ascii="Times New Roman" w:hAnsi="Times New Roman"/>
          <w:b/>
          <w:bCs/>
          <w:i/>
          <w:sz w:val="24"/>
          <w:szCs w:val="24"/>
          <w:lang w:val="uk-UA"/>
        </w:rPr>
        <w:t>Суттєва інформація</w:t>
      </w:r>
      <w:r w:rsidRPr="00CF4329">
        <w:rPr>
          <w:rFonts w:ascii="Times New Roman" w:hAnsi="Times New Roman"/>
          <w:bCs/>
          <w:sz w:val="24"/>
          <w:szCs w:val="24"/>
          <w:lang w:val="uk-UA"/>
        </w:rPr>
        <w:t xml:space="preserve"> – це інформація, відсутність якої може вплинути на рішення  користувачів фінансової звітності. </w:t>
      </w:r>
    </w:p>
    <w:p w:rsidR="000210FD" w:rsidRPr="00CF4329" w:rsidRDefault="000210FD" w:rsidP="0074320A">
      <w:pPr>
        <w:autoSpaceDE w:val="0"/>
        <w:autoSpaceDN w:val="0"/>
        <w:adjustRightInd w:val="0"/>
        <w:spacing w:after="0" w:line="240" w:lineRule="auto"/>
        <w:jc w:val="both"/>
        <w:rPr>
          <w:rFonts w:ascii="Times New Roman" w:hAnsi="Times New Roman"/>
          <w:bCs/>
          <w:sz w:val="12"/>
          <w:szCs w:val="12"/>
          <w:lang w:val="uk-UA"/>
        </w:rPr>
      </w:pPr>
    </w:p>
    <w:p w:rsidR="000210FD" w:rsidRPr="00CF4329" w:rsidRDefault="000210FD" w:rsidP="0074320A">
      <w:pPr>
        <w:autoSpaceDE w:val="0"/>
        <w:autoSpaceDN w:val="0"/>
        <w:adjustRightInd w:val="0"/>
        <w:spacing w:after="0" w:line="240" w:lineRule="auto"/>
        <w:jc w:val="both"/>
        <w:rPr>
          <w:rFonts w:ascii="Times New Roman" w:hAnsi="Times New Roman"/>
          <w:b/>
          <w:i/>
          <w:sz w:val="24"/>
          <w:szCs w:val="24"/>
          <w:lang w:val="uk-UA"/>
        </w:rPr>
      </w:pPr>
      <w:r w:rsidRPr="00CF4329">
        <w:rPr>
          <w:rFonts w:ascii="Times New Roman" w:hAnsi="Times New Roman"/>
          <w:bCs/>
          <w:sz w:val="24"/>
          <w:szCs w:val="24"/>
          <w:lang w:val="uk-UA"/>
        </w:rPr>
        <w:tab/>
      </w:r>
      <w:r w:rsidRPr="00CF4329">
        <w:rPr>
          <w:rFonts w:ascii="Times New Roman" w:hAnsi="Times New Roman"/>
          <w:b/>
          <w:i/>
          <w:sz w:val="24"/>
          <w:szCs w:val="24"/>
          <w:lang w:val="uk-UA"/>
        </w:rPr>
        <w:t xml:space="preserve">Концепція суттєвості </w:t>
      </w:r>
      <w:r w:rsidR="00642B58" w:rsidRPr="00CF4329">
        <w:rPr>
          <w:rFonts w:ascii="Times New Roman" w:hAnsi="Times New Roman"/>
          <w:b/>
          <w:i/>
          <w:sz w:val="24"/>
          <w:szCs w:val="24"/>
          <w:lang w:val="uk-UA"/>
        </w:rPr>
        <w:t xml:space="preserve">Товариством </w:t>
      </w:r>
      <w:r w:rsidRPr="00CF4329">
        <w:rPr>
          <w:rFonts w:ascii="Times New Roman" w:hAnsi="Times New Roman"/>
          <w:b/>
          <w:i/>
          <w:sz w:val="24"/>
          <w:szCs w:val="24"/>
          <w:lang w:val="uk-UA"/>
        </w:rPr>
        <w:t>застосовується для:</w:t>
      </w:r>
    </w:p>
    <w:p w:rsidR="000210FD" w:rsidRPr="00CF4329" w:rsidRDefault="000210FD" w:rsidP="0074320A">
      <w:pPr>
        <w:pStyle w:val="ab"/>
        <w:shd w:val="clear" w:color="auto" w:fill="FFFFFF"/>
        <w:spacing w:before="0" w:beforeAutospacing="0" w:after="0" w:afterAutospacing="0"/>
        <w:textAlignment w:val="baseline"/>
        <w:rPr>
          <w:sz w:val="8"/>
          <w:szCs w:val="8"/>
          <w:lang w:val="uk-UA"/>
        </w:rPr>
      </w:pPr>
    </w:p>
    <w:p w:rsidR="000210FD" w:rsidRPr="00CF4329" w:rsidRDefault="000210FD" w:rsidP="0074320A">
      <w:pPr>
        <w:pStyle w:val="ab"/>
        <w:shd w:val="clear" w:color="auto" w:fill="FFFFFF"/>
        <w:spacing w:before="0" w:beforeAutospacing="0" w:after="0" w:afterAutospacing="0"/>
        <w:textAlignment w:val="baseline"/>
        <w:rPr>
          <w:lang w:val="uk-UA"/>
        </w:rPr>
      </w:pPr>
      <w:r w:rsidRPr="00CF4329">
        <w:rPr>
          <w:lang w:val="uk-UA"/>
        </w:rPr>
        <w:tab/>
        <w:t xml:space="preserve">• </w:t>
      </w:r>
      <w:r w:rsidR="00810FF0" w:rsidRPr="00CF4329">
        <w:rPr>
          <w:lang w:val="uk-UA"/>
        </w:rPr>
        <w:t xml:space="preserve"> </w:t>
      </w:r>
      <w:r w:rsidRPr="00CF4329">
        <w:rPr>
          <w:lang w:val="uk-UA"/>
        </w:rPr>
        <w:t>деталізації статей фінансової звітності;</w:t>
      </w:r>
    </w:p>
    <w:p w:rsidR="000210FD" w:rsidRPr="00CF4329" w:rsidRDefault="000210FD" w:rsidP="0074320A">
      <w:pPr>
        <w:pStyle w:val="ab"/>
        <w:shd w:val="clear" w:color="auto" w:fill="FFFFFF"/>
        <w:spacing w:before="0" w:beforeAutospacing="0" w:after="0" w:afterAutospacing="0"/>
        <w:textAlignment w:val="baseline"/>
        <w:rPr>
          <w:lang w:val="uk-UA"/>
        </w:rPr>
      </w:pPr>
      <w:r w:rsidRPr="00CF4329">
        <w:rPr>
          <w:lang w:val="uk-UA"/>
        </w:rPr>
        <w:tab/>
        <w:t xml:space="preserve">• </w:t>
      </w:r>
      <w:r w:rsidR="00810FF0" w:rsidRPr="00CF4329">
        <w:rPr>
          <w:lang w:val="uk-UA"/>
        </w:rPr>
        <w:t xml:space="preserve"> </w:t>
      </w:r>
      <w:r w:rsidRPr="00CF4329">
        <w:rPr>
          <w:lang w:val="uk-UA"/>
        </w:rPr>
        <w:t>розкриття інформації;</w:t>
      </w:r>
    </w:p>
    <w:p w:rsidR="000210FD" w:rsidRPr="00CF4329" w:rsidRDefault="000210FD" w:rsidP="0074320A">
      <w:pPr>
        <w:pStyle w:val="ab"/>
        <w:shd w:val="clear" w:color="auto" w:fill="FFFFFF"/>
        <w:spacing w:before="0" w:beforeAutospacing="0" w:after="0" w:afterAutospacing="0"/>
        <w:textAlignment w:val="baseline"/>
        <w:rPr>
          <w:lang w:val="uk-UA"/>
        </w:rPr>
      </w:pPr>
      <w:r w:rsidRPr="00CF4329">
        <w:rPr>
          <w:lang w:val="uk-UA"/>
        </w:rPr>
        <w:tab/>
        <w:t xml:space="preserve">• </w:t>
      </w:r>
      <w:r w:rsidR="00810FF0" w:rsidRPr="00CF4329">
        <w:rPr>
          <w:lang w:val="uk-UA"/>
        </w:rPr>
        <w:t xml:space="preserve"> </w:t>
      </w:r>
      <w:r w:rsidRPr="00CF4329">
        <w:rPr>
          <w:lang w:val="uk-UA"/>
        </w:rPr>
        <w:t>методу виправлення помилок.</w:t>
      </w:r>
    </w:p>
    <w:p w:rsidR="003825DB" w:rsidRPr="00CF4329" w:rsidRDefault="003825DB" w:rsidP="0074320A">
      <w:pPr>
        <w:pStyle w:val="ab"/>
        <w:shd w:val="clear" w:color="auto" w:fill="FFFFFF"/>
        <w:spacing w:before="0" w:beforeAutospacing="0" w:after="0" w:afterAutospacing="0"/>
        <w:textAlignment w:val="baseline"/>
        <w:rPr>
          <w:color w:val="FF0000"/>
          <w:sz w:val="12"/>
          <w:szCs w:val="12"/>
          <w:lang w:val="uk-UA"/>
        </w:rPr>
      </w:pPr>
    </w:p>
    <w:p w:rsidR="000210FD" w:rsidRPr="00CF4329" w:rsidRDefault="000210FD" w:rsidP="0074320A">
      <w:pPr>
        <w:pStyle w:val="rvps2"/>
        <w:shd w:val="clear" w:color="auto" w:fill="FFFFFF"/>
        <w:spacing w:before="0" w:beforeAutospacing="0" w:after="150" w:afterAutospacing="0"/>
        <w:ind w:firstLine="450"/>
        <w:jc w:val="both"/>
        <w:textAlignment w:val="baseline"/>
        <w:rPr>
          <w:lang w:val="uk-UA"/>
        </w:rPr>
      </w:pPr>
      <w:r w:rsidRPr="00CF4329">
        <w:rPr>
          <w:bCs/>
          <w:color w:val="FF0000"/>
          <w:lang w:val="uk-UA"/>
        </w:rPr>
        <w:tab/>
      </w:r>
      <w:r w:rsidR="00642B58" w:rsidRPr="00CF4329">
        <w:rPr>
          <w:bCs/>
          <w:lang w:val="uk-UA"/>
        </w:rPr>
        <w:t>Товариство в</w:t>
      </w:r>
      <w:r w:rsidRPr="00CF4329">
        <w:rPr>
          <w:bCs/>
          <w:lang w:val="uk-UA"/>
        </w:rPr>
        <w:t>изна</w:t>
      </w:r>
      <w:r w:rsidR="00642B58" w:rsidRPr="00CF4329">
        <w:rPr>
          <w:bCs/>
          <w:lang w:val="uk-UA"/>
        </w:rPr>
        <w:t>є</w:t>
      </w:r>
      <w:r w:rsidRPr="00CF4329">
        <w:rPr>
          <w:bCs/>
          <w:lang w:val="uk-UA"/>
        </w:rPr>
        <w:t>, що ф</w:t>
      </w:r>
      <w:r w:rsidRPr="00CF4329">
        <w:rPr>
          <w:lang w:val="uk-UA"/>
        </w:rPr>
        <w:t xml:space="preserve">інансова звітність є структурованим відображенням фінансового стану та фінансових результатів </w:t>
      </w:r>
      <w:r w:rsidR="00642B58" w:rsidRPr="00CF4329">
        <w:rPr>
          <w:lang w:val="uk-UA"/>
        </w:rPr>
        <w:t xml:space="preserve">його </w:t>
      </w:r>
      <w:r w:rsidRPr="00CF4329">
        <w:rPr>
          <w:lang w:val="uk-UA"/>
        </w:rPr>
        <w:t>діяльності. Метою фінансової звітності є надання інформації про фінансовий стан, фінансові результати діяльності та грошов</w:t>
      </w:r>
      <w:r w:rsidR="00642B58" w:rsidRPr="00CF4329">
        <w:rPr>
          <w:lang w:val="uk-UA"/>
        </w:rPr>
        <w:t>і потоки Товариства</w:t>
      </w:r>
      <w:r w:rsidRPr="00CF4329">
        <w:rPr>
          <w:lang w:val="uk-UA"/>
        </w:rPr>
        <w:t xml:space="preserve">. Фінансова звітність є результатом обробки великої кількості операцій або інших подій, які об'єднують у класи згідно з їх характером чи функцією. </w:t>
      </w:r>
      <w:r w:rsidRPr="00CF4329">
        <w:rPr>
          <w:shd w:val="clear" w:color="auto" w:fill="FFFFFF"/>
          <w:lang w:val="uk-UA"/>
        </w:rPr>
        <w:t xml:space="preserve">Заключним етапом у процесі об'єднання у групи та класифікації є подання стислих і класифікованих даних, які формують рядки у фінансовій звітності. Якщо окремий рядок не є суттєвим, </w:t>
      </w:r>
      <w:r w:rsidR="00642B58" w:rsidRPr="00CF4329">
        <w:rPr>
          <w:shd w:val="clear" w:color="auto" w:fill="FFFFFF"/>
          <w:lang w:val="uk-UA"/>
        </w:rPr>
        <w:t xml:space="preserve">Товариство </w:t>
      </w:r>
      <w:r w:rsidRPr="00CF4329">
        <w:rPr>
          <w:shd w:val="clear" w:color="auto" w:fill="FFFFFF"/>
          <w:lang w:val="uk-UA"/>
        </w:rPr>
        <w:t>об'єдну</w:t>
      </w:r>
      <w:r w:rsidR="00642B58" w:rsidRPr="00CF4329">
        <w:rPr>
          <w:shd w:val="clear" w:color="auto" w:fill="FFFFFF"/>
          <w:lang w:val="uk-UA"/>
        </w:rPr>
        <w:t>є</w:t>
      </w:r>
      <w:r w:rsidRPr="00CF4329">
        <w:rPr>
          <w:shd w:val="clear" w:color="auto" w:fill="FFFFFF"/>
          <w:lang w:val="uk-UA"/>
        </w:rPr>
        <w:t xml:space="preserve"> його у групи з іншими статтями безпосередньо у цих звітах або в примітках. Стаття, яка не є достатньо суттєвою, щоб було виправданим окреме її подання у фінансових звітах, може, однак, бути достатньо суттєвою для того, щоб подати її окремо в примітках.</w:t>
      </w:r>
    </w:p>
    <w:p w:rsidR="000210FD" w:rsidRPr="00CF4329" w:rsidRDefault="000210FD" w:rsidP="0074320A">
      <w:pPr>
        <w:pStyle w:val="rvps2"/>
        <w:shd w:val="clear" w:color="auto" w:fill="FFFFFF"/>
        <w:spacing w:before="0" w:beforeAutospacing="0" w:after="150" w:afterAutospacing="0"/>
        <w:ind w:firstLine="450"/>
        <w:jc w:val="both"/>
        <w:textAlignment w:val="baseline"/>
        <w:rPr>
          <w:shd w:val="clear" w:color="auto" w:fill="FFFFFF"/>
          <w:lang w:val="uk-UA"/>
        </w:rPr>
      </w:pPr>
      <w:r w:rsidRPr="00CF4329">
        <w:rPr>
          <w:lang w:val="uk-UA"/>
        </w:rPr>
        <w:tab/>
      </w:r>
      <w:r w:rsidR="00D651C6" w:rsidRPr="00CF4329">
        <w:rPr>
          <w:lang w:val="uk-UA"/>
        </w:rPr>
        <w:t>Товариство</w:t>
      </w:r>
      <w:r w:rsidR="00642B58" w:rsidRPr="00CF4329">
        <w:rPr>
          <w:lang w:val="uk-UA"/>
        </w:rPr>
        <w:t xml:space="preserve"> н</w:t>
      </w:r>
      <w:r w:rsidRPr="00CF4329">
        <w:rPr>
          <w:shd w:val="clear" w:color="auto" w:fill="FFFFFF"/>
          <w:lang w:val="uk-UA"/>
        </w:rPr>
        <w:t>е надавати</w:t>
      </w:r>
      <w:r w:rsidR="00642B58" w:rsidRPr="00CF4329">
        <w:rPr>
          <w:shd w:val="clear" w:color="auto" w:fill="FFFFFF"/>
          <w:lang w:val="uk-UA"/>
        </w:rPr>
        <w:t>ме</w:t>
      </w:r>
      <w:r w:rsidRPr="00CF4329">
        <w:rPr>
          <w:shd w:val="clear" w:color="auto" w:fill="FFFFFF"/>
          <w:lang w:val="uk-UA"/>
        </w:rPr>
        <w:t xml:space="preserve"> конкретне розкриття, що його вимагає МСФЗ, якщо така інформація є несуттєвою.</w:t>
      </w:r>
    </w:p>
    <w:p w:rsidR="000210FD" w:rsidRPr="00CF4329" w:rsidRDefault="000210FD" w:rsidP="0074320A">
      <w:pPr>
        <w:autoSpaceDE w:val="0"/>
        <w:autoSpaceDN w:val="0"/>
        <w:adjustRightInd w:val="0"/>
        <w:spacing w:after="0" w:line="240" w:lineRule="auto"/>
        <w:jc w:val="both"/>
        <w:rPr>
          <w:rFonts w:ascii="Times New Roman" w:hAnsi="Times New Roman"/>
          <w:sz w:val="24"/>
          <w:szCs w:val="24"/>
          <w:lang w:val="uk-UA"/>
        </w:rPr>
      </w:pPr>
      <w:r w:rsidRPr="00CF4329">
        <w:rPr>
          <w:rFonts w:ascii="Times New Roman" w:hAnsi="Times New Roman"/>
          <w:bCs/>
          <w:sz w:val="24"/>
          <w:szCs w:val="24"/>
          <w:lang w:val="uk-UA"/>
        </w:rPr>
        <w:tab/>
        <w:t xml:space="preserve"> </w:t>
      </w:r>
      <w:r w:rsidR="00642B58" w:rsidRPr="00CF4329">
        <w:rPr>
          <w:rFonts w:ascii="Times New Roman" w:hAnsi="Times New Roman"/>
          <w:bCs/>
          <w:sz w:val="24"/>
          <w:szCs w:val="24"/>
          <w:lang w:val="uk-UA"/>
        </w:rPr>
        <w:t>Товариство в</w:t>
      </w:r>
      <w:r w:rsidR="00642B58" w:rsidRPr="00CF4329">
        <w:rPr>
          <w:rFonts w:ascii="Times New Roman" w:hAnsi="Times New Roman"/>
          <w:sz w:val="24"/>
          <w:szCs w:val="24"/>
          <w:lang w:val="uk-UA"/>
        </w:rPr>
        <w:t>изначає</w:t>
      </w:r>
      <w:r w:rsidRPr="00CF4329">
        <w:rPr>
          <w:rFonts w:ascii="Times New Roman" w:hAnsi="Times New Roman"/>
          <w:sz w:val="24"/>
          <w:szCs w:val="24"/>
          <w:lang w:val="uk-UA"/>
        </w:rPr>
        <w:t xml:space="preserve"> поріг суттєвості при складанні фінансової звітності, щодо об’єктів обліку та господарських операцій у розмірах:</w:t>
      </w:r>
    </w:p>
    <w:p w:rsidR="003E02B7" w:rsidRPr="00CF4329" w:rsidRDefault="003E02B7" w:rsidP="0074320A">
      <w:pPr>
        <w:autoSpaceDE w:val="0"/>
        <w:autoSpaceDN w:val="0"/>
        <w:adjustRightInd w:val="0"/>
        <w:spacing w:after="0" w:line="240" w:lineRule="auto"/>
        <w:jc w:val="both"/>
        <w:rPr>
          <w:rFonts w:ascii="Times New Roman" w:hAnsi="Times New Roman"/>
          <w:sz w:val="12"/>
          <w:szCs w:val="12"/>
          <w:lang w:val="uk-UA"/>
        </w:rPr>
      </w:pPr>
    </w:p>
    <w:p w:rsidR="000210FD" w:rsidRPr="00CF4329" w:rsidRDefault="000210FD" w:rsidP="0074320A">
      <w:pPr>
        <w:autoSpaceDE w:val="0"/>
        <w:autoSpaceDN w:val="0"/>
        <w:adjustRightInd w:val="0"/>
        <w:spacing w:after="0" w:line="240" w:lineRule="auto"/>
        <w:jc w:val="both"/>
        <w:rPr>
          <w:rFonts w:ascii="Times New Roman" w:hAnsi="Times New Roman"/>
          <w:sz w:val="12"/>
          <w:szCs w:val="12"/>
          <w:lang w:val="uk-UA"/>
        </w:rPr>
      </w:pPr>
    </w:p>
    <w:tbl>
      <w:tblPr>
        <w:tblStyle w:val="af5"/>
        <w:tblW w:w="9634" w:type="dxa"/>
        <w:tblLook w:val="04A0" w:firstRow="1" w:lastRow="0" w:firstColumn="1" w:lastColumn="0" w:noHBand="0" w:noVBand="1"/>
      </w:tblPr>
      <w:tblGrid>
        <w:gridCol w:w="3397"/>
        <w:gridCol w:w="6237"/>
      </w:tblGrid>
      <w:tr w:rsidR="000210FD" w:rsidRPr="00CF4329" w:rsidTr="003825DB">
        <w:tc>
          <w:tcPr>
            <w:tcW w:w="3397" w:type="dxa"/>
          </w:tcPr>
          <w:p w:rsidR="000210FD" w:rsidRPr="00CF4329" w:rsidRDefault="000210FD" w:rsidP="0074320A">
            <w:pPr>
              <w:autoSpaceDE w:val="0"/>
              <w:autoSpaceDN w:val="0"/>
              <w:adjustRightInd w:val="0"/>
              <w:rPr>
                <w:rFonts w:ascii="Times New Roman" w:hAnsi="Times New Roman"/>
                <w:b/>
                <w:bCs/>
                <w:sz w:val="24"/>
                <w:szCs w:val="24"/>
                <w:lang w:val="uk-UA"/>
              </w:rPr>
            </w:pPr>
            <w:r w:rsidRPr="00CF4329">
              <w:rPr>
                <w:rFonts w:ascii="Times New Roman" w:hAnsi="Times New Roman"/>
                <w:b/>
                <w:bCs/>
                <w:sz w:val="24"/>
                <w:szCs w:val="24"/>
                <w:lang w:val="uk-UA"/>
              </w:rPr>
              <w:t>Об’єкт обліку</w:t>
            </w:r>
          </w:p>
          <w:p w:rsidR="000210FD" w:rsidRPr="00CF4329" w:rsidRDefault="000210FD" w:rsidP="0074320A">
            <w:pPr>
              <w:autoSpaceDE w:val="0"/>
              <w:autoSpaceDN w:val="0"/>
              <w:adjustRightInd w:val="0"/>
              <w:rPr>
                <w:rFonts w:ascii="Times New Roman" w:hAnsi="Times New Roman"/>
                <w:b/>
                <w:bCs/>
                <w:sz w:val="24"/>
                <w:szCs w:val="24"/>
                <w:lang w:val="uk-UA"/>
              </w:rPr>
            </w:pPr>
          </w:p>
        </w:tc>
        <w:tc>
          <w:tcPr>
            <w:tcW w:w="6237" w:type="dxa"/>
          </w:tcPr>
          <w:p w:rsidR="000210FD" w:rsidRPr="00CF4329" w:rsidRDefault="000210FD" w:rsidP="0074320A">
            <w:pPr>
              <w:autoSpaceDE w:val="0"/>
              <w:autoSpaceDN w:val="0"/>
              <w:adjustRightInd w:val="0"/>
              <w:rPr>
                <w:rFonts w:ascii="Times New Roman" w:hAnsi="Times New Roman"/>
                <w:b/>
                <w:bCs/>
                <w:sz w:val="24"/>
                <w:szCs w:val="24"/>
                <w:lang w:val="uk-UA"/>
              </w:rPr>
            </w:pPr>
            <w:r w:rsidRPr="00CF4329">
              <w:rPr>
                <w:rFonts w:ascii="Times New Roman" w:hAnsi="Times New Roman"/>
                <w:b/>
                <w:bCs/>
                <w:sz w:val="24"/>
                <w:szCs w:val="24"/>
                <w:lang w:val="uk-UA"/>
              </w:rPr>
              <w:t>Поріг суттєвості</w:t>
            </w:r>
          </w:p>
        </w:tc>
      </w:tr>
      <w:tr w:rsidR="000210FD" w:rsidRPr="00CF4329" w:rsidTr="003825DB">
        <w:tc>
          <w:tcPr>
            <w:tcW w:w="339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Активи</w:t>
            </w:r>
          </w:p>
        </w:tc>
        <w:tc>
          <w:tcPr>
            <w:tcW w:w="623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 xml:space="preserve">5% від вартості величини всіх активів </w:t>
            </w:r>
          </w:p>
        </w:tc>
      </w:tr>
      <w:tr w:rsidR="000210FD" w:rsidRPr="00CF4329" w:rsidTr="003825DB">
        <w:tc>
          <w:tcPr>
            <w:tcW w:w="339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Зобов’язання</w:t>
            </w:r>
          </w:p>
        </w:tc>
        <w:tc>
          <w:tcPr>
            <w:tcW w:w="623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5% від вартості величини всіх зобов’язань</w:t>
            </w:r>
          </w:p>
        </w:tc>
      </w:tr>
      <w:tr w:rsidR="000210FD" w:rsidRPr="00CF4329" w:rsidTr="003825DB">
        <w:tc>
          <w:tcPr>
            <w:tcW w:w="339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lastRenderedPageBreak/>
              <w:t>Власний капітал</w:t>
            </w:r>
          </w:p>
        </w:tc>
        <w:tc>
          <w:tcPr>
            <w:tcW w:w="623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5% від вартості величини власного капіталу</w:t>
            </w:r>
          </w:p>
        </w:tc>
      </w:tr>
      <w:tr w:rsidR="000210FD" w:rsidRPr="00CF4329" w:rsidTr="003825DB">
        <w:tc>
          <w:tcPr>
            <w:tcW w:w="339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Доходи і витрати</w:t>
            </w:r>
          </w:p>
        </w:tc>
        <w:tc>
          <w:tcPr>
            <w:tcW w:w="6237" w:type="dxa"/>
          </w:tcPr>
          <w:p w:rsidR="000210FD" w:rsidRPr="00CF4329" w:rsidRDefault="00C773CB"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5</w:t>
            </w:r>
            <w:r w:rsidR="000210FD" w:rsidRPr="00CF4329">
              <w:rPr>
                <w:rFonts w:ascii="Times New Roman" w:hAnsi="Times New Roman"/>
                <w:bCs/>
                <w:sz w:val="24"/>
                <w:szCs w:val="24"/>
                <w:lang w:val="uk-UA"/>
              </w:rPr>
              <w:t>% чистого прибутку (збитку)</w:t>
            </w:r>
          </w:p>
        </w:tc>
      </w:tr>
      <w:tr w:rsidR="000210FD" w:rsidRPr="00CF4329" w:rsidTr="003825DB">
        <w:tc>
          <w:tcPr>
            <w:tcW w:w="339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 xml:space="preserve">Переоцінка або зменшення корисності об’єктів обліку </w:t>
            </w:r>
          </w:p>
        </w:tc>
        <w:tc>
          <w:tcPr>
            <w:tcW w:w="6237" w:type="dxa"/>
          </w:tcPr>
          <w:p w:rsidR="000210FD" w:rsidRPr="00CF4329" w:rsidRDefault="00C773CB"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5</w:t>
            </w:r>
            <w:r w:rsidR="000210FD" w:rsidRPr="00CF4329">
              <w:rPr>
                <w:rFonts w:ascii="Times New Roman" w:hAnsi="Times New Roman"/>
                <w:bCs/>
                <w:sz w:val="24"/>
                <w:szCs w:val="24"/>
                <w:lang w:val="uk-UA"/>
              </w:rPr>
              <w:t>% чистого прибутку (збитку) або 10% відхилення залишкової вартості об’єктів обліку від їх справедливої вартості</w:t>
            </w:r>
          </w:p>
        </w:tc>
      </w:tr>
      <w:tr w:rsidR="000210FD" w:rsidRPr="00CF4329" w:rsidTr="003825DB">
        <w:tc>
          <w:tcPr>
            <w:tcW w:w="339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 xml:space="preserve">Інші господарські операції та об’єкти обліку </w:t>
            </w:r>
          </w:p>
        </w:tc>
        <w:tc>
          <w:tcPr>
            <w:tcW w:w="6237" w:type="dxa"/>
          </w:tcPr>
          <w:p w:rsidR="000210FD" w:rsidRPr="00CF4329" w:rsidRDefault="000210FD" w:rsidP="0074320A">
            <w:pPr>
              <w:autoSpaceDE w:val="0"/>
              <w:autoSpaceDN w:val="0"/>
              <w:adjustRightInd w:val="0"/>
              <w:jc w:val="both"/>
              <w:rPr>
                <w:rFonts w:ascii="Times New Roman" w:hAnsi="Times New Roman"/>
                <w:bCs/>
                <w:sz w:val="24"/>
                <w:szCs w:val="24"/>
                <w:lang w:val="uk-UA"/>
              </w:rPr>
            </w:pPr>
            <w:r w:rsidRPr="00CF4329">
              <w:rPr>
                <w:rFonts w:ascii="Times New Roman" w:hAnsi="Times New Roman"/>
                <w:bCs/>
                <w:sz w:val="24"/>
                <w:szCs w:val="24"/>
                <w:lang w:val="uk-UA"/>
              </w:rPr>
              <w:t>1-10% з урахуванням обсягів діяльності підприємства, характеру впливу об’єкта обліку на рішення користувачів та інших якісних факторів, що можуть впливати на визначення порога суттєвості.</w:t>
            </w:r>
          </w:p>
        </w:tc>
      </w:tr>
    </w:tbl>
    <w:p w:rsidR="000210FD" w:rsidRPr="00CF4329" w:rsidRDefault="000210FD" w:rsidP="0074320A">
      <w:pPr>
        <w:autoSpaceDE w:val="0"/>
        <w:autoSpaceDN w:val="0"/>
        <w:adjustRightInd w:val="0"/>
        <w:spacing w:after="0" w:line="240" w:lineRule="auto"/>
        <w:jc w:val="both"/>
        <w:rPr>
          <w:rFonts w:ascii="Times New Roman" w:hAnsi="Times New Roman"/>
          <w:b/>
          <w:bCs/>
          <w:sz w:val="24"/>
          <w:szCs w:val="24"/>
          <w:lang w:val="uk-UA"/>
        </w:rPr>
      </w:pPr>
    </w:p>
    <w:p w:rsidR="000210FD" w:rsidRPr="00CF4329" w:rsidRDefault="000210FD" w:rsidP="0074320A">
      <w:pPr>
        <w:autoSpaceDE w:val="0"/>
        <w:autoSpaceDN w:val="0"/>
        <w:adjustRightInd w:val="0"/>
        <w:spacing w:line="240" w:lineRule="auto"/>
        <w:jc w:val="both"/>
        <w:rPr>
          <w:rFonts w:ascii="Times New Roman" w:hAnsi="Times New Roman"/>
          <w:sz w:val="24"/>
          <w:szCs w:val="24"/>
          <w:lang w:val="uk-UA"/>
        </w:rPr>
      </w:pPr>
      <w:r w:rsidRPr="00CF4329">
        <w:rPr>
          <w:rFonts w:ascii="Times New Roman" w:hAnsi="Times New Roman"/>
          <w:bCs/>
          <w:sz w:val="24"/>
          <w:szCs w:val="24"/>
          <w:lang w:val="uk-UA"/>
        </w:rPr>
        <w:tab/>
      </w:r>
      <w:r w:rsidR="00642B58" w:rsidRPr="00CF4329">
        <w:rPr>
          <w:rFonts w:ascii="Times New Roman" w:hAnsi="Times New Roman"/>
          <w:bCs/>
          <w:sz w:val="24"/>
          <w:szCs w:val="24"/>
          <w:lang w:val="uk-UA"/>
        </w:rPr>
        <w:t>Товариство в</w:t>
      </w:r>
      <w:r w:rsidRPr="00CF4329">
        <w:rPr>
          <w:rFonts w:ascii="Times New Roman" w:hAnsi="Times New Roman"/>
          <w:sz w:val="24"/>
          <w:szCs w:val="24"/>
          <w:lang w:val="uk-UA"/>
        </w:rPr>
        <w:t>важа</w:t>
      </w:r>
      <w:r w:rsidR="00642B58" w:rsidRPr="00CF4329">
        <w:rPr>
          <w:rFonts w:ascii="Times New Roman" w:hAnsi="Times New Roman"/>
          <w:sz w:val="24"/>
          <w:szCs w:val="24"/>
          <w:lang w:val="uk-UA"/>
        </w:rPr>
        <w:t>є</w:t>
      </w:r>
      <w:r w:rsidRPr="00CF4329">
        <w:rPr>
          <w:rFonts w:ascii="Times New Roman" w:hAnsi="Times New Roman"/>
          <w:sz w:val="24"/>
          <w:szCs w:val="24"/>
          <w:lang w:val="uk-UA"/>
        </w:rPr>
        <w:t xml:space="preserve"> </w:t>
      </w:r>
      <w:r w:rsidRPr="00CF4329">
        <w:rPr>
          <w:rFonts w:ascii="Times New Roman" w:hAnsi="Times New Roman"/>
          <w:b/>
          <w:i/>
          <w:sz w:val="24"/>
          <w:szCs w:val="24"/>
          <w:lang w:val="uk-UA"/>
        </w:rPr>
        <w:t>помилками попередніх періодів</w:t>
      </w:r>
      <w:r w:rsidRPr="00CF4329">
        <w:rPr>
          <w:rFonts w:ascii="Times New Roman" w:hAnsi="Times New Roman"/>
          <w:sz w:val="24"/>
          <w:szCs w:val="24"/>
          <w:lang w:val="uk-UA"/>
        </w:rPr>
        <w:t xml:space="preserve"> –</w:t>
      </w:r>
      <w:r w:rsidR="008538EC" w:rsidRPr="00CF4329">
        <w:rPr>
          <w:rFonts w:ascii="Times New Roman" w:hAnsi="Times New Roman"/>
          <w:sz w:val="24"/>
          <w:szCs w:val="24"/>
          <w:lang w:val="uk-UA"/>
        </w:rPr>
        <w:t xml:space="preserve"> </w:t>
      </w:r>
      <w:r w:rsidRPr="00CF4329">
        <w:rPr>
          <w:rFonts w:ascii="Times New Roman" w:hAnsi="Times New Roman"/>
          <w:sz w:val="24"/>
          <w:szCs w:val="24"/>
          <w:lang w:val="uk-UA"/>
        </w:rPr>
        <w:t>викривлення у фінансових звітах суб’єкта господарювання за один або кілька попередніх періодів, які виникають через невикористання або перекручення достовірної інформації, яка: </w:t>
      </w:r>
    </w:p>
    <w:p w:rsidR="000210FD" w:rsidRPr="00CF4329" w:rsidRDefault="000210FD" w:rsidP="0074320A">
      <w:pPr>
        <w:pStyle w:val="ab"/>
        <w:spacing w:before="0" w:beforeAutospacing="0" w:after="0" w:afterAutospacing="0"/>
        <w:jc w:val="both"/>
        <w:rPr>
          <w:lang w:val="uk-UA"/>
        </w:rPr>
      </w:pPr>
      <w:r w:rsidRPr="00CF4329">
        <w:rPr>
          <w:lang w:val="uk-UA"/>
        </w:rPr>
        <w:tab/>
        <w:t>а)   була наявна, коли фінансові звіти за ті періоди затвердили до випуску; </w:t>
      </w:r>
    </w:p>
    <w:p w:rsidR="000210FD" w:rsidRPr="00CF4329" w:rsidRDefault="000210FD" w:rsidP="0074320A">
      <w:pPr>
        <w:pStyle w:val="ab"/>
        <w:spacing w:before="0" w:beforeAutospacing="0" w:after="0" w:afterAutospacing="0"/>
        <w:jc w:val="both"/>
        <w:rPr>
          <w:lang w:val="uk-UA"/>
        </w:rPr>
      </w:pPr>
      <w:r w:rsidRPr="00CF4329">
        <w:rPr>
          <w:lang w:val="uk-UA"/>
        </w:rPr>
        <w:tab/>
        <w:t xml:space="preserve">б) </w:t>
      </w:r>
      <w:r w:rsidR="00642B58" w:rsidRPr="00CF4329">
        <w:rPr>
          <w:lang w:val="uk-UA"/>
        </w:rPr>
        <w:t xml:space="preserve"> </w:t>
      </w:r>
      <w:r w:rsidRPr="00CF4329">
        <w:rPr>
          <w:lang w:val="uk-UA"/>
        </w:rPr>
        <w:t>за обґрунтованим очікуванням могла бути отриманою та врахованою при складанні та поданні цих фінансових звітів.</w:t>
      </w:r>
    </w:p>
    <w:p w:rsidR="000210FD" w:rsidRPr="00CF4329" w:rsidRDefault="000210FD" w:rsidP="0074320A">
      <w:pPr>
        <w:pStyle w:val="ab"/>
        <w:spacing w:before="0" w:beforeAutospacing="0" w:after="0" w:afterAutospacing="0"/>
        <w:jc w:val="both"/>
        <w:rPr>
          <w:lang w:val="uk-UA"/>
        </w:rPr>
      </w:pPr>
      <w:r w:rsidRPr="00CF4329">
        <w:rPr>
          <w:lang w:val="uk-UA"/>
        </w:rPr>
        <w:t> </w:t>
      </w:r>
    </w:p>
    <w:p w:rsidR="000210FD" w:rsidRPr="00CF4329" w:rsidRDefault="000210FD" w:rsidP="0074320A">
      <w:pPr>
        <w:spacing w:line="240" w:lineRule="auto"/>
        <w:jc w:val="both"/>
        <w:rPr>
          <w:rFonts w:ascii="Times New Roman" w:hAnsi="Times New Roman"/>
          <w:b/>
          <w:i/>
          <w:sz w:val="24"/>
          <w:szCs w:val="24"/>
          <w:lang w:val="uk-UA"/>
        </w:rPr>
      </w:pPr>
      <w:r w:rsidRPr="00CF4329">
        <w:rPr>
          <w:lang w:val="uk-UA"/>
        </w:rPr>
        <w:tab/>
      </w:r>
      <w:r w:rsidRPr="00CF4329">
        <w:rPr>
          <w:rFonts w:ascii="Times New Roman" w:hAnsi="Times New Roman"/>
          <w:b/>
          <w:i/>
          <w:sz w:val="24"/>
          <w:szCs w:val="24"/>
          <w:lang w:val="uk-UA"/>
        </w:rPr>
        <w:t>При розкритті інформації щодо помилок, припущених у попередні періоди:</w:t>
      </w:r>
    </w:p>
    <w:p w:rsidR="000210FD" w:rsidRPr="00CF4329" w:rsidRDefault="000210FD" w:rsidP="0074320A">
      <w:pPr>
        <w:spacing w:line="240" w:lineRule="auto"/>
        <w:jc w:val="both"/>
        <w:rPr>
          <w:rFonts w:ascii="Times New Roman" w:hAnsi="Times New Roman"/>
          <w:sz w:val="24"/>
          <w:szCs w:val="24"/>
          <w:lang w:val="uk-UA"/>
        </w:rPr>
      </w:pPr>
      <w:r w:rsidRPr="00CF4329">
        <w:rPr>
          <w:rFonts w:ascii="Times New Roman" w:hAnsi="Times New Roman"/>
          <w:sz w:val="24"/>
          <w:szCs w:val="24"/>
          <w:lang w:val="uk-UA"/>
        </w:rPr>
        <w:tab/>
        <w:t xml:space="preserve">а) суму виправлення помилки, яка пов'язана з попередніми періодами, </w:t>
      </w:r>
      <w:r w:rsidR="00642B58" w:rsidRPr="00CF4329">
        <w:rPr>
          <w:rFonts w:ascii="Times New Roman" w:hAnsi="Times New Roman"/>
          <w:sz w:val="24"/>
          <w:szCs w:val="24"/>
          <w:lang w:val="uk-UA"/>
        </w:rPr>
        <w:t>Товариство  відображає</w:t>
      </w:r>
      <w:r w:rsidRPr="00CF4329">
        <w:rPr>
          <w:rFonts w:ascii="Times New Roman" w:hAnsi="Times New Roman"/>
          <w:sz w:val="24"/>
          <w:szCs w:val="24"/>
          <w:lang w:val="uk-UA"/>
        </w:rPr>
        <w:t xml:space="preserve"> у звітності шляхом коригування сальдо нерозподіленого прибутку на початок періоду. В разі доцільності порівняльна інформація </w:t>
      </w:r>
      <w:r w:rsidR="00D651C6" w:rsidRPr="00CF4329">
        <w:rPr>
          <w:rFonts w:ascii="Times New Roman" w:hAnsi="Times New Roman"/>
          <w:sz w:val="24"/>
          <w:szCs w:val="24"/>
          <w:lang w:val="uk-UA"/>
        </w:rPr>
        <w:t>перераховується Товариством</w:t>
      </w:r>
      <w:r w:rsidRPr="00CF4329">
        <w:rPr>
          <w:rFonts w:ascii="Times New Roman" w:hAnsi="Times New Roman"/>
          <w:sz w:val="24"/>
          <w:szCs w:val="24"/>
          <w:lang w:val="uk-UA"/>
        </w:rPr>
        <w:t>;</w:t>
      </w:r>
    </w:p>
    <w:p w:rsidR="000210FD" w:rsidRPr="00CF4329" w:rsidRDefault="000210FD" w:rsidP="0074320A">
      <w:pPr>
        <w:spacing w:line="240" w:lineRule="auto"/>
        <w:jc w:val="both"/>
        <w:rPr>
          <w:rFonts w:ascii="Times New Roman" w:hAnsi="Times New Roman"/>
          <w:sz w:val="24"/>
          <w:szCs w:val="24"/>
          <w:lang w:val="uk-UA"/>
        </w:rPr>
      </w:pPr>
      <w:r w:rsidRPr="00CF4329">
        <w:rPr>
          <w:rFonts w:ascii="Times New Roman" w:hAnsi="Times New Roman"/>
          <w:sz w:val="24"/>
          <w:szCs w:val="24"/>
          <w:lang w:val="uk-UA"/>
        </w:rPr>
        <w:tab/>
        <w:t xml:space="preserve">б)  у примітках до фінансових звітів </w:t>
      </w:r>
      <w:r w:rsidR="00642B58" w:rsidRPr="00CF4329">
        <w:rPr>
          <w:rFonts w:ascii="Times New Roman" w:hAnsi="Times New Roman"/>
          <w:sz w:val="24"/>
          <w:szCs w:val="24"/>
          <w:lang w:val="uk-UA"/>
        </w:rPr>
        <w:t xml:space="preserve">Товариство </w:t>
      </w:r>
      <w:r w:rsidRPr="00CF4329">
        <w:rPr>
          <w:rFonts w:ascii="Times New Roman" w:hAnsi="Times New Roman"/>
          <w:sz w:val="24"/>
          <w:szCs w:val="24"/>
          <w:lang w:val="uk-UA"/>
        </w:rPr>
        <w:t>нада</w:t>
      </w:r>
      <w:r w:rsidR="00D651C6" w:rsidRPr="00CF4329">
        <w:rPr>
          <w:rFonts w:ascii="Times New Roman" w:hAnsi="Times New Roman"/>
          <w:sz w:val="24"/>
          <w:szCs w:val="24"/>
          <w:lang w:val="uk-UA"/>
        </w:rPr>
        <w:t>ється інформація, про</w:t>
      </w:r>
      <w:r w:rsidRPr="00CF4329">
        <w:rPr>
          <w:rFonts w:ascii="Times New Roman" w:hAnsi="Times New Roman"/>
          <w:sz w:val="24"/>
          <w:szCs w:val="24"/>
          <w:lang w:val="uk-UA"/>
        </w:rPr>
        <w:t>:</w:t>
      </w:r>
    </w:p>
    <w:p w:rsidR="000210FD" w:rsidRPr="00CF4329" w:rsidRDefault="000210FD" w:rsidP="0074320A">
      <w:pPr>
        <w:pStyle w:val="a9"/>
        <w:numPr>
          <w:ilvl w:val="0"/>
          <w:numId w:val="18"/>
        </w:numPr>
        <w:spacing w:after="160" w:line="240" w:lineRule="auto"/>
        <w:ind w:left="1068"/>
        <w:jc w:val="both"/>
        <w:rPr>
          <w:rFonts w:ascii="Times New Roman" w:hAnsi="Times New Roman"/>
          <w:sz w:val="24"/>
          <w:szCs w:val="24"/>
          <w:lang w:val="uk-UA"/>
        </w:rPr>
      </w:pPr>
      <w:r w:rsidRPr="00CF4329">
        <w:rPr>
          <w:rFonts w:ascii="Times New Roman" w:hAnsi="Times New Roman"/>
          <w:sz w:val="24"/>
          <w:szCs w:val="24"/>
          <w:lang w:val="uk-UA"/>
        </w:rPr>
        <w:t>характер помилки, припущеної у попередній період;</w:t>
      </w:r>
    </w:p>
    <w:p w:rsidR="000210FD" w:rsidRPr="00CF4329" w:rsidRDefault="000210FD" w:rsidP="0074320A">
      <w:pPr>
        <w:pStyle w:val="a9"/>
        <w:numPr>
          <w:ilvl w:val="0"/>
          <w:numId w:val="18"/>
        </w:numPr>
        <w:spacing w:after="160" w:line="240" w:lineRule="auto"/>
        <w:ind w:left="1068"/>
        <w:jc w:val="both"/>
        <w:rPr>
          <w:rFonts w:ascii="Times New Roman" w:hAnsi="Times New Roman"/>
          <w:sz w:val="24"/>
          <w:szCs w:val="24"/>
          <w:lang w:val="uk-UA"/>
        </w:rPr>
      </w:pPr>
      <w:r w:rsidRPr="00CF4329">
        <w:rPr>
          <w:rFonts w:ascii="Times New Roman" w:hAnsi="Times New Roman"/>
          <w:sz w:val="24"/>
          <w:szCs w:val="24"/>
          <w:lang w:val="uk-UA"/>
        </w:rPr>
        <w:t>суму виправлення за поточний і за кожний з попередніх відображених у звіті періодів;</w:t>
      </w:r>
    </w:p>
    <w:p w:rsidR="000210FD" w:rsidRPr="00CF4329" w:rsidRDefault="000210FD" w:rsidP="0074320A">
      <w:pPr>
        <w:pStyle w:val="a9"/>
        <w:numPr>
          <w:ilvl w:val="0"/>
          <w:numId w:val="18"/>
        </w:numPr>
        <w:spacing w:after="160" w:line="240" w:lineRule="auto"/>
        <w:ind w:left="1068"/>
        <w:jc w:val="both"/>
        <w:rPr>
          <w:rFonts w:ascii="Times New Roman" w:hAnsi="Times New Roman"/>
          <w:sz w:val="24"/>
          <w:szCs w:val="24"/>
          <w:lang w:val="uk-UA"/>
        </w:rPr>
      </w:pPr>
      <w:r w:rsidRPr="00CF4329">
        <w:rPr>
          <w:rFonts w:ascii="Times New Roman" w:hAnsi="Times New Roman"/>
          <w:sz w:val="24"/>
          <w:szCs w:val="24"/>
          <w:lang w:val="uk-UA"/>
        </w:rPr>
        <w:t>суму виправлень на початок самого раннього з відображених періодів;</w:t>
      </w:r>
    </w:p>
    <w:p w:rsidR="000210FD" w:rsidRPr="00CF4329" w:rsidRDefault="000210FD" w:rsidP="0074320A">
      <w:pPr>
        <w:pStyle w:val="a9"/>
        <w:numPr>
          <w:ilvl w:val="0"/>
          <w:numId w:val="18"/>
        </w:numPr>
        <w:spacing w:after="160" w:line="240" w:lineRule="auto"/>
        <w:ind w:left="1068"/>
        <w:jc w:val="both"/>
        <w:rPr>
          <w:rFonts w:ascii="Times New Roman" w:hAnsi="Times New Roman"/>
          <w:sz w:val="24"/>
          <w:szCs w:val="24"/>
          <w:lang w:val="uk-UA"/>
        </w:rPr>
      </w:pPr>
      <w:r w:rsidRPr="00CF4329">
        <w:rPr>
          <w:rFonts w:ascii="Times New Roman" w:hAnsi="Times New Roman"/>
          <w:sz w:val="24"/>
          <w:szCs w:val="24"/>
          <w:lang w:val="uk-UA"/>
        </w:rPr>
        <w:t>недоцільність застосування ретроспективного перерахунку та її причини.</w:t>
      </w:r>
    </w:p>
    <w:p w:rsidR="000210FD" w:rsidRPr="00CF4329" w:rsidRDefault="000210FD" w:rsidP="0074320A">
      <w:pPr>
        <w:spacing w:before="240" w:line="240" w:lineRule="auto"/>
        <w:jc w:val="both"/>
        <w:rPr>
          <w:rFonts w:ascii="Times New Roman" w:eastAsia="Times New Roman" w:hAnsi="Times New Roman"/>
          <w:b/>
          <w:i/>
          <w:sz w:val="24"/>
          <w:szCs w:val="24"/>
          <w:lang w:val="uk-UA" w:eastAsia="ru-RU"/>
        </w:rPr>
      </w:pPr>
      <w:r w:rsidRPr="00CF4329">
        <w:rPr>
          <w:rFonts w:ascii="Times New Roman" w:eastAsia="Times New Roman" w:hAnsi="Times New Roman"/>
          <w:b/>
          <w:i/>
          <w:sz w:val="24"/>
          <w:szCs w:val="24"/>
          <w:lang w:val="uk-UA" w:eastAsia="ru-RU"/>
        </w:rPr>
        <w:tab/>
        <w:t xml:space="preserve">Облікову політику </w:t>
      </w:r>
      <w:r w:rsidR="000650C7" w:rsidRPr="00CF4329">
        <w:rPr>
          <w:rFonts w:ascii="Times New Roman" w:eastAsia="Times New Roman" w:hAnsi="Times New Roman"/>
          <w:b/>
          <w:i/>
          <w:sz w:val="24"/>
          <w:szCs w:val="24"/>
          <w:lang w:val="uk-UA" w:eastAsia="ru-RU"/>
        </w:rPr>
        <w:t>Товариством зміню</w:t>
      </w:r>
      <w:r w:rsidR="00642B58" w:rsidRPr="00CF4329">
        <w:rPr>
          <w:rFonts w:ascii="Times New Roman" w:eastAsia="Times New Roman" w:hAnsi="Times New Roman"/>
          <w:b/>
          <w:i/>
          <w:sz w:val="24"/>
          <w:szCs w:val="24"/>
          <w:lang w:val="uk-UA" w:eastAsia="ru-RU"/>
        </w:rPr>
        <w:t>є</w:t>
      </w:r>
      <w:r w:rsidRPr="00CF4329">
        <w:rPr>
          <w:rFonts w:ascii="Times New Roman" w:eastAsia="Times New Roman" w:hAnsi="Times New Roman"/>
          <w:b/>
          <w:i/>
          <w:sz w:val="24"/>
          <w:szCs w:val="24"/>
          <w:lang w:val="uk-UA" w:eastAsia="ru-RU"/>
        </w:rPr>
        <w:t xml:space="preserve"> лише у разі:</w:t>
      </w:r>
    </w:p>
    <w:p w:rsidR="000210FD" w:rsidRPr="00CF4329" w:rsidRDefault="000210FD" w:rsidP="0074320A">
      <w:pPr>
        <w:spacing w:after="0"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а)  </w:t>
      </w:r>
      <w:r w:rsidR="00642B58" w:rsidRPr="00CF4329">
        <w:rPr>
          <w:rFonts w:ascii="Times New Roman" w:eastAsia="Times New Roman" w:hAnsi="Times New Roman"/>
          <w:sz w:val="24"/>
          <w:szCs w:val="24"/>
          <w:lang w:val="uk-UA" w:eastAsia="ru-RU"/>
        </w:rPr>
        <w:t xml:space="preserve"> </w:t>
      </w:r>
      <w:r w:rsidRPr="00CF4329">
        <w:rPr>
          <w:rFonts w:ascii="Times New Roman" w:eastAsia="Times New Roman" w:hAnsi="Times New Roman"/>
          <w:sz w:val="24"/>
          <w:szCs w:val="24"/>
          <w:lang w:val="uk-UA" w:eastAsia="ru-RU"/>
        </w:rPr>
        <w:t>якщо це вимагається стандартом або тлумаченням;</w:t>
      </w:r>
    </w:p>
    <w:p w:rsidR="000210FD" w:rsidRPr="00CF4329" w:rsidRDefault="000210FD" w:rsidP="0074320A">
      <w:pPr>
        <w:spacing w:after="0"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б) якщо зміни призведуть до адекватнішого відображення подій чи операцій у фінансових звітах Компанії.</w:t>
      </w:r>
    </w:p>
    <w:p w:rsidR="000210FD" w:rsidRPr="00CF4329" w:rsidRDefault="000210FD" w:rsidP="0074320A">
      <w:pPr>
        <w:spacing w:after="0"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 xml:space="preserve">            в) в разі суттєвих змін діючих законодавчих актів, що стосуються діяльності суспільства в цілому.</w:t>
      </w:r>
    </w:p>
    <w:p w:rsidR="000650C7" w:rsidRPr="00CF4329" w:rsidRDefault="000650C7" w:rsidP="0074320A">
      <w:pPr>
        <w:spacing w:after="0" w:line="240" w:lineRule="auto"/>
        <w:jc w:val="both"/>
        <w:rPr>
          <w:rFonts w:ascii="Times New Roman" w:eastAsia="Times New Roman" w:hAnsi="Times New Roman"/>
          <w:sz w:val="12"/>
          <w:szCs w:val="12"/>
          <w:lang w:val="uk-UA" w:eastAsia="ru-RU"/>
        </w:rPr>
      </w:pPr>
    </w:p>
    <w:p w:rsidR="000210FD" w:rsidRPr="00CF4329" w:rsidRDefault="000210FD" w:rsidP="0074320A">
      <w:pPr>
        <w:spacing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 xml:space="preserve">Зміну облікової політики </w:t>
      </w:r>
      <w:r w:rsidR="000650C7" w:rsidRPr="00CF4329">
        <w:rPr>
          <w:rFonts w:ascii="Times New Roman" w:eastAsia="Times New Roman" w:hAnsi="Times New Roman"/>
          <w:sz w:val="24"/>
          <w:szCs w:val="24"/>
          <w:lang w:val="uk-UA" w:eastAsia="ru-RU"/>
        </w:rPr>
        <w:t xml:space="preserve">Товариство </w:t>
      </w:r>
      <w:r w:rsidRPr="00CF4329">
        <w:rPr>
          <w:rFonts w:ascii="Times New Roman" w:eastAsia="Times New Roman" w:hAnsi="Times New Roman"/>
          <w:sz w:val="24"/>
          <w:szCs w:val="24"/>
          <w:lang w:val="uk-UA" w:eastAsia="ru-RU"/>
        </w:rPr>
        <w:t>відобража</w:t>
      </w:r>
      <w:r w:rsidR="000650C7" w:rsidRPr="00CF4329">
        <w:rPr>
          <w:rFonts w:ascii="Times New Roman" w:eastAsia="Times New Roman" w:hAnsi="Times New Roman"/>
          <w:sz w:val="24"/>
          <w:szCs w:val="24"/>
          <w:lang w:val="uk-UA" w:eastAsia="ru-RU"/>
        </w:rPr>
        <w:t>є</w:t>
      </w:r>
      <w:r w:rsidRPr="00CF4329">
        <w:rPr>
          <w:rFonts w:ascii="Times New Roman" w:eastAsia="Times New Roman" w:hAnsi="Times New Roman"/>
          <w:sz w:val="24"/>
          <w:szCs w:val="24"/>
          <w:lang w:val="uk-UA" w:eastAsia="ru-RU"/>
        </w:rPr>
        <w:t xml:space="preserve"> ретроспективно. Будь-яке коригування внаслідок такої зміни відобража</w:t>
      </w:r>
      <w:r w:rsidR="000650C7" w:rsidRPr="00CF4329">
        <w:rPr>
          <w:rFonts w:ascii="Times New Roman" w:eastAsia="Times New Roman" w:hAnsi="Times New Roman"/>
          <w:sz w:val="24"/>
          <w:szCs w:val="24"/>
          <w:lang w:val="uk-UA" w:eastAsia="ru-RU"/>
        </w:rPr>
        <w:t>є</w:t>
      </w:r>
      <w:r w:rsidRPr="00CF4329">
        <w:rPr>
          <w:rFonts w:ascii="Times New Roman" w:eastAsia="Times New Roman" w:hAnsi="Times New Roman"/>
          <w:sz w:val="24"/>
          <w:szCs w:val="24"/>
          <w:lang w:val="uk-UA" w:eastAsia="ru-RU"/>
        </w:rPr>
        <w:t xml:space="preserve"> як коригування залишку кожного відповідного компоненту власного капіталу на початок періоду. Порівняльну інформацію перерахову</w:t>
      </w:r>
      <w:r w:rsidR="000650C7" w:rsidRPr="00CF4329">
        <w:rPr>
          <w:rFonts w:ascii="Times New Roman" w:eastAsia="Times New Roman" w:hAnsi="Times New Roman"/>
          <w:sz w:val="24"/>
          <w:szCs w:val="24"/>
          <w:lang w:val="uk-UA" w:eastAsia="ru-RU"/>
        </w:rPr>
        <w:t>є</w:t>
      </w:r>
      <w:r w:rsidRPr="00CF4329">
        <w:rPr>
          <w:rFonts w:ascii="Times New Roman" w:eastAsia="Times New Roman" w:hAnsi="Times New Roman"/>
          <w:sz w:val="24"/>
          <w:szCs w:val="24"/>
          <w:lang w:val="uk-UA" w:eastAsia="ru-RU"/>
        </w:rPr>
        <w:t>, коли це можливо.</w:t>
      </w:r>
    </w:p>
    <w:p w:rsidR="000210FD" w:rsidRPr="00CF4329" w:rsidRDefault="000210FD" w:rsidP="0074320A">
      <w:pPr>
        <w:spacing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 xml:space="preserve">Якщо зміна облікової політики має суттєвий вплив на поточний період чи будь-який попередній період, або може мати суттєвий вплив на подальші періоди, </w:t>
      </w:r>
      <w:r w:rsidR="000650C7" w:rsidRPr="00CF4329">
        <w:rPr>
          <w:rFonts w:ascii="Times New Roman" w:eastAsia="Times New Roman" w:hAnsi="Times New Roman"/>
          <w:sz w:val="24"/>
          <w:szCs w:val="24"/>
          <w:lang w:val="uk-UA" w:eastAsia="ru-RU"/>
        </w:rPr>
        <w:t xml:space="preserve">Товариство </w:t>
      </w:r>
      <w:r w:rsidRPr="00CF4329">
        <w:rPr>
          <w:rFonts w:ascii="Times New Roman" w:eastAsia="Times New Roman" w:hAnsi="Times New Roman"/>
          <w:sz w:val="24"/>
          <w:szCs w:val="24"/>
          <w:lang w:val="uk-UA" w:eastAsia="ru-RU"/>
        </w:rPr>
        <w:t>розкрива</w:t>
      </w:r>
      <w:r w:rsidR="000650C7" w:rsidRPr="00CF4329">
        <w:rPr>
          <w:rFonts w:ascii="Times New Roman" w:eastAsia="Times New Roman" w:hAnsi="Times New Roman"/>
          <w:sz w:val="24"/>
          <w:szCs w:val="24"/>
          <w:lang w:val="uk-UA" w:eastAsia="ru-RU"/>
        </w:rPr>
        <w:t>є</w:t>
      </w:r>
      <w:r w:rsidRPr="00CF4329">
        <w:rPr>
          <w:rFonts w:ascii="Times New Roman" w:eastAsia="Times New Roman" w:hAnsi="Times New Roman"/>
          <w:sz w:val="24"/>
          <w:szCs w:val="24"/>
          <w:lang w:val="uk-UA" w:eastAsia="ru-RU"/>
        </w:rPr>
        <w:t xml:space="preserve"> інформацію про таке:</w:t>
      </w:r>
    </w:p>
    <w:p w:rsidR="000210FD" w:rsidRPr="00CF4329" w:rsidRDefault="000210FD" w:rsidP="0074320A">
      <w:pPr>
        <w:spacing w:after="0"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а)  причини зміни;</w:t>
      </w:r>
    </w:p>
    <w:p w:rsidR="000210FD" w:rsidRPr="00CF4329" w:rsidRDefault="000210FD" w:rsidP="0074320A">
      <w:pPr>
        <w:spacing w:after="0"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б) суму коригування у поточному періоду та кожному періоді, відображеному в звітності;</w:t>
      </w:r>
    </w:p>
    <w:p w:rsidR="000210FD" w:rsidRPr="00CF4329" w:rsidRDefault="000210FD" w:rsidP="0074320A">
      <w:pPr>
        <w:spacing w:after="0"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в) суму коригування, пов'язану з періодами, що передують періодам, включеним до порівняльної інформації; та</w:t>
      </w:r>
    </w:p>
    <w:p w:rsidR="000210FD" w:rsidRPr="00CF4329" w:rsidRDefault="000210FD" w:rsidP="0074320A">
      <w:pPr>
        <w:spacing w:after="0"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г) той факт, що порівняльну інформацію було перераховано або про неможливість це зробити.</w:t>
      </w:r>
    </w:p>
    <w:p w:rsidR="009C0A29" w:rsidRPr="00CF4329" w:rsidRDefault="009C0A29" w:rsidP="009C0A29">
      <w:pPr>
        <w:shd w:val="clear" w:color="auto" w:fill="FFFFFF"/>
        <w:spacing w:after="75" w:line="240" w:lineRule="auto"/>
        <w:ind w:firstLine="708"/>
        <w:jc w:val="both"/>
        <w:rPr>
          <w:rFonts w:ascii="Times New Roman" w:hAnsi="Times New Roman"/>
          <w:b/>
          <w:i/>
          <w:sz w:val="26"/>
          <w:szCs w:val="26"/>
          <w:lang w:val="uk-UA"/>
        </w:rPr>
      </w:pPr>
      <w:r w:rsidRPr="00CF4329">
        <w:rPr>
          <w:rFonts w:ascii="Times New Roman" w:hAnsi="Times New Roman"/>
          <w:b/>
          <w:i/>
          <w:sz w:val="26"/>
          <w:szCs w:val="26"/>
          <w:lang w:val="uk-UA"/>
        </w:rPr>
        <w:lastRenderedPageBreak/>
        <w:t>1.12 Розкриття інформації про перерахунок фінансової звітності за рік</w:t>
      </w:r>
    </w:p>
    <w:p w:rsidR="009C0A29" w:rsidRPr="00CF4329" w:rsidRDefault="009C0A29" w:rsidP="009C0A29">
      <w:pPr>
        <w:shd w:val="clear" w:color="auto" w:fill="FFFFFF"/>
        <w:spacing w:after="75" w:line="240" w:lineRule="auto"/>
        <w:ind w:firstLine="708"/>
        <w:jc w:val="both"/>
        <w:rPr>
          <w:rFonts w:ascii="Times New Roman" w:hAnsi="Times New Roman"/>
          <w:sz w:val="12"/>
          <w:szCs w:val="12"/>
          <w:lang w:val="uk-UA"/>
        </w:rPr>
      </w:pPr>
    </w:p>
    <w:p w:rsidR="009C0A29" w:rsidRPr="00CF4329" w:rsidRDefault="009C0A29" w:rsidP="009C0A29">
      <w:pPr>
        <w:shd w:val="clear" w:color="auto" w:fill="FFFFFF"/>
        <w:spacing w:after="75" w:line="240" w:lineRule="auto"/>
        <w:ind w:firstLine="708"/>
        <w:jc w:val="both"/>
        <w:rPr>
          <w:rFonts w:ascii="Times New Roman" w:eastAsia="Times New Roman" w:hAnsi="Times New Roman"/>
          <w:sz w:val="24"/>
          <w:szCs w:val="24"/>
          <w:lang w:val="uk-UA" w:eastAsia="ru-RU"/>
        </w:rPr>
      </w:pPr>
      <w:r w:rsidRPr="00CF4329">
        <w:rPr>
          <w:rFonts w:ascii="Times New Roman" w:hAnsi="Times New Roman"/>
          <w:sz w:val="24"/>
          <w:szCs w:val="24"/>
          <w:lang w:val="uk-UA"/>
        </w:rPr>
        <w:t>Управлінський персонал Товариства</w:t>
      </w:r>
      <w:r w:rsidRPr="00CF4329">
        <w:rPr>
          <w:rFonts w:ascii="Times New Roman" w:eastAsia="Times New Roman" w:hAnsi="Times New Roman"/>
          <w:sz w:val="24"/>
          <w:szCs w:val="24"/>
          <w:lang w:val="uk-UA" w:eastAsia="ru-RU"/>
        </w:rPr>
        <w:t xml:space="preserve"> проаналізував критерії, які характеризують показник гіперінфляції і передбачені у параграфі 3 МСБО 29, а саме:</w:t>
      </w:r>
    </w:p>
    <w:p w:rsidR="009C0A29" w:rsidRPr="00CF4329"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а) основна маса населення віддає перевагу збереженню своїх цінностей у формі немонетарних активів або у відносно стабільній іноземній валюті. Суми, утримувані в національній валюті, негайно інвестуються для збереження купівельної спроможності;</w:t>
      </w:r>
    </w:p>
    <w:p w:rsidR="009C0A29" w:rsidRPr="00CF4329"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б) основна маса населення розглядає грошові суми не в національній грошовій одиниці, а у відносно стабільній іноземній валюті. Ціни можуть також наводитися в цій валюті;</w:t>
      </w:r>
    </w:p>
    <w:p w:rsidR="009C0A29" w:rsidRPr="00CF4329"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в) продаж та придбання на умовах відстрочки платежу здійснюється за цінами, які компенсують очікувану втрату купівельної спроможності протягом періоду відстрочки платежу, навіть якщо цей строк є коротким;</w:t>
      </w:r>
    </w:p>
    <w:p w:rsidR="009C0A29" w:rsidRPr="00CF4329"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г) відсоткові ставки, заробітна плата та ціни індексуються згідно індексу цін;</w:t>
      </w:r>
    </w:p>
    <w:p w:rsidR="009C0A29" w:rsidRPr="00CF4329"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ґ) кумулятивний рівень інфляції за трирічний період наближається до 100% або перевищує цей рівень.</w:t>
      </w:r>
    </w:p>
    <w:p w:rsidR="009C0A29" w:rsidRPr="00CF4329"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За офіційними даними Державної служби статистики України, кумулятивний рівень інфляції за трирічний період, включаючи 2014, 2015 та 2016 роки, склав 101,18%. Але враховуючи додаткові характеристики, то важливим фактором є динаміка змін рівня інфляції. Так, рівень інфляції у 2015 році склав 43,3%, а в 2016 році – 12,4%, тобто економіка України з 2016 року почала виходити зі стану глибоких інфляційних процесів.</w:t>
      </w:r>
    </w:p>
    <w:p w:rsidR="009C0A29" w:rsidRPr="00CF4329"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Згідно прогнозу НБУ щодо інфляції на 2017 рік становить 9,1%, а на 2018 рік - 6%.</w:t>
      </w:r>
    </w:p>
    <w:p w:rsidR="009C0A29" w:rsidRPr="00CF4329"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CF4329">
        <w:rPr>
          <w:rFonts w:ascii="Times New Roman" w:eastAsia="Times New Roman" w:hAnsi="Times New Roman"/>
          <w:sz w:val="24"/>
          <w:szCs w:val="24"/>
          <w:lang w:val="uk-UA" w:eastAsia="ru-RU"/>
        </w:rPr>
        <w:tab/>
        <w:t xml:space="preserve">Проаналізувавши інші критерії, Товариство вважає, що за показниками наведеними у підпунктах в) і г) параграфа 3 МСБО 29 про економічний стан в Україні не відповідає ситуації, що характеризується гіперінфляцією. Швидке сповільнення інфляції у 2016 році дозволило НБУ понизити облікову ставку 6 разів протягом року – із 22 до 14% річних. Як наслідок, у 2016 році спостерігалося зниження відсоткових ставок за депозитами. Крім цього, індекс заробітної плати у 2016 році у лютому, червні, липні та серпні складав менше 100%. </w:t>
      </w:r>
    </w:p>
    <w:p w:rsidR="005C58EF" w:rsidRPr="00CF4329" w:rsidRDefault="009C0A29" w:rsidP="005C58EF">
      <w:pPr>
        <w:pStyle w:val="af6"/>
        <w:jc w:val="both"/>
        <w:rPr>
          <w:rFonts w:ascii="Times New Roman" w:hAnsi="Times New Roman" w:cs="Times New Roman"/>
          <w:sz w:val="24"/>
          <w:szCs w:val="24"/>
          <w:lang w:val="uk-UA"/>
        </w:rPr>
      </w:pPr>
      <w:r w:rsidRPr="00CF4329">
        <w:rPr>
          <w:rFonts w:ascii="Times New Roman" w:eastAsia="Times New Roman" w:hAnsi="Times New Roman"/>
          <w:sz w:val="24"/>
          <w:szCs w:val="24"/>
          <w:lang w:val="uk-UA" w:eastAsia="ru-RU"/>
        </w:rPr>
        <w:tab/>
      </w:r>
      <w:r w:rsidR="005C58EF" w:rsidRPr="00CF4329">
        <w:rPr>
          <w:rFonts w:ascii="Times New Roman" w:hAnsi="Times New Roman" w:cs="Times New Roman"/>
          <w:sz w:val="24"/>
          <w:szCs w:val="24"/>
          <w:lang w:val="uk-UA"/>
        </w:rPr>
        <w:t>Зважаючи на те, що згідно з МСБО 29 застосування положень стандарту та перерахунок показників фінансової звітності з урахуванням можливого впливу гіперінфляційних процесів є питанням судження управлінського персоналу, Товариство прийняло рішення не проводити перерахунок фінансової звітності за 2016 рік.</w:t>
      </w:r>
    </w:p>
    <w:p w:rsidR="009C0A29" w:rsidRPr="00CF4329" w:rsidRDefault="009C0A29" w:rsidP="005C58EF">
      <w:pPr>
        <w:shd w:val="clear" w:color="auto" w:fill="FFFFFF"/>
        <w:spacing w:after="75" w:line="240" w:lineRule="auto"/>
        <w:jc w:val="both"/>
        <w:rPr>
          <w:rFonts w:ascii="Times New Roman" w:eastAsia="Times New Roman" w:hAnsi="Times New Roman"/>
          <w:sz w:val="24"/>
          <w:szCs w:val="24"/>
          <w:lang w:val="uk-UA" w:eastAsia="ru-RU"/>
        </w:rPr>
      </w:pPr>
    </w:p>
    <w:p w:rsidR="009E6332" w:rsidRPr="00CF4329" w:rsidRDefault="009E6332" w:rsidP="0074320A">
      <w:pPr>
        <w:spacing w:after="0" w:line="240" w:lineRule="auto"/>
        <w:jc w:val="both"/>
        <w:rPr>
          <w:rFonts w:ascii="Times New Roman" w:eastAsia="Times New Roman" w:hAnsi="Times New Roman"/>
          <w:color w:val="FF0000"/>
          <w:sz w:val="24"/>
          <w:szCs w:val="24"/>
          <w:lang w:val="uk-UA" w:eastAsia="ru-RU"/>
        </w:rPr>
      </w:pPr>
    </w:p>
    <w:p w:rsidR="005D7CFD" w:rsidRPr="00CF4329" w:rsidRDefault="005D7CFD" w:rsidP="0074320A">
      <w:pPr>
        <w:spacing w:after="0" w:line="240" w:lineRule="auto"/>
        <w:jc w:val="both"/>
        <w:rPr>
          <w:rFonts w:ascii="Times New Roman" w:eastAsia="Times New Roman" w:hAnsi="Times New Roman"/>
          <w:color w:val="FF0000"/>
          <w:sz w:val="24"/>
          <w:szCs w:val="24"/>
          <w:lang w:val="uk-UA" w:eastAsia="ru-RU"/>
        </w:rPr>
      </w:pPr>
    </w:p>
    <w:p w:rsidR="00EC283E" w:rsidRPr="00CF4329" w:rsidRDefault="00EC283E" w:rsidP="00C50977">
      <w:pPr>
        <w:pStyle w:val="a9"/>
        <w:numPr>
          <w:ilvl w:val="0"/>
          <w:numId w:val="22"/>
        </w:numPr>
        <w:spacing w:after="0" w:line="240" w:lineRule="auto"/>
        <w:jc w:val="center"/>
        <w:rPr>
          <w:rFonts w:ascii="Times New Roman" w:hAnsi="Times New Roman"/>
          <w:b/>
          <w:bCs/>
          <w:kern w:val="36"/>
          <w:sz w:val="26"/>
          <w:szCs w:val="26"/>
          <w:lang w:val="uk-UA"/>
        </w:rPr>
      </w:pPr>
      <w:r w:rsidRPr="00CF4329">
        <w:rPr>
          <w:rFonts w:ascii="Times New Roman" w:hAnsi="Times New Roman"/>
          <w:b/>
          <w:bCs/>
          <w:kern w:val="36"/>
          <w:sz w:val="26"/>
          <w:szCs w:val="26"/>
          <w:lang w:val="uk-UA"/>
        </w:rPr>
        <w:t>ПОЯСНЕННЯ СТАТЕЙ ФІНАНСОВОЇ ЗВІТНОСТІ</w:t>
      </w:r>
    </w:p>
    <w:p w:rsidR="009E6332" w:rsidRPr="00CF4329" w:rsidRDefault="009E6332" w:rsidP="0074320A">
      <w:pPr>
        <w:pStyle w:val="a9"/>
        <w:spacing w:after="0" w:line="240" w:lineRule="auto"/>
        <w:ind w:left="1134"/>
        <w:jc w:val="both"/>
        <w:rPr>
          <w:rFonts w:ascii="Times New Roman" w:hAnsi="Times New Roman"/>
          <w:b/>
          <w:bCs/>
          <w:kern w:val="36"/>
          <w:sz w:val="24"/>
          <w:szCs w:val="24"/>
          <w:lang w:val="uk-UA"/>
        </w:rPr>
      </w:pPr>
    </w:p>
    <w:p w:rsidR="007F2DAB" w:rsidRPr="00CF4329" w:rsidRDefault="007F2DAB" w:rsidP="0074320A">
      <w:pPr>
        <w:pStyle w:val="a9"/>
        <w:spacing w:after="0" w:line="240" w:lineRule="auto"/>
        <w:ind w:left="1134"/>
        <w:jc w:val="both"/>
        <w:rPr>
          <w:rFonts w:ascii="Times New Roman" w:hAnsi="Times New Roman"/>
          <w:b/>
          <w:bCs/>
          <w:kern w:val="36"/>
          <w:sz w:val="24"/>
          <w:szCs w:val="24"/>
          <w:lang w:val="uk-UA"/>
        </w:rPr>
      </w:pPr>
    </w:p>
    <w:p w:rsidR="009E6332" w:rsidRPr="00CF4329" w:rsidRDefault="003E02B7" w:rsidP="003E02B7">
      <w:pPr>
        <w:pStyle w:val="a9"/>
        <w:numPr>
          <w:ilvl w:val="1"/>
          <w:numId w:val="32"/>
        </w:numPr>
        <w:spacing w:after="0" w:line="240" w:lineRule="auto"/>
        <w:jc w:val="both"/>
        <w:rPr>
          <w:rFonts w:ascii="Times New Roman" w:hAnsi="Times New Roman"/>
          <w:b/>
          <w:bCs/>
          <w:i/>
          <w:kern w:val="36"/>
          <w:sz w:val="26"/>
          <w:szCs w:val="26"/>
          <w:lang w:val="uk-UA"/>
        </w:rPr>
      </w:pPr>
      <w:r w:rsidRPr="00CF4329">
        <w:rPr>
          <w:rFonts w:ascii="Times New Roman" w:hAnsi="Times New Roman"/>
          <w:b/>
          <w:bCs/>
          <w:i/>
          <w:kern w:val="36"/>
          <w:sz w:val="26"/>
          <w:szCs w:val="26"/>
          <w:lang w:val="uk-UA"/>
        </w:rPr>
        <w:t xml:space="preserve"> </w:t>
      </w:r>
      <w:r w:rsidR="009E6332" w:rsidRPr="00CF4329">
        <w:rPr>
          <w:rFonts w:ascii="Times New Roman" w:hAnsi="Times New Roman"/>
          <w:b/>
          <w:bCs/>
          <w:i/>
          <w:kern w:val="36"/>
          <w:sz w:val="26"/>
          <w:szCs w:val="26"/>
          <w:lang w:val="uk-UA"/>
        </w:rPr>
        <w:t>Баланс</w:t>
      </w:r>
    </w:p>
    <w:p w:rsidR="003E02B7" w:rsidRPr="00CF4329" w:rsidRDefault="003E02B7" w:rsidP="0074320A">
      <w:pPr>
        <w:spacing w:after="0" w:line="240" w:lineRule="auto"/>
        <w:ind w:left="993" w:hanging="142"/>
        <w:jc w:val="both"/>
        <w:rPr>
          <w:rFonts w:ascii="Times New Roman" w:hAnsi="Times New Roman"/>
          <w:b/>
          <w:bCs/>
          <w:i/>
          <w:kern w:val="36"/>
          <w:sz w:val="24"/>
          <w:szCs w:val="24"/>
          <w:lang w:val="uk-UA"/>
        </w:rPr>
      </w:pPr>
    </w:p>
    <w:p w:rsidR="00AC062F" w:rsidRPr="00CF4329" w:rsidRDefault="00AC062F" w:rsidP="0074320A">
      <w:pPr>
        <w:spacing w:after="0" w:line="240" w:lineRule="auto"/>
        <w:ind w:left="993" w:hanging="142"/>
        <w:jc w:val="both"/>
        <w:rPr>
          <w:rFonts w:ascii="Times New Roman" w:hAnsi="Times New Roman"/>
          <w:b/>
          <w:bCs/>
          <w:i/>
          <w:kern w:val="36"/>
          <w:sz w:val="24"/>
          <w:szCs w:val="24"/>
          <w:lang w:val="uk-UA"/>
        </w:rPr>
      </w:pPr>
      <w:r w:rsidRPr="00CF4329">
        <w:rPr>
          <w:rFonts w:ascii="Times New Roman" w:hAnsi="Times New Roman"/>
          <w:b/>
          <w:bCs/>
          <w:i/>
          <w:kern w:val="36"/>
          <w:sz w:val="24"/>
          <w:szCs w:val="24"/>
          <w:lang w:val="uk-UA"/>
        </w:rPr>
        <w:t>Інвестиції, що обліковуються за методом участі в капіталі</w:t>
      </w:r>
    </w:p>
    <w:p w:rsidR="00AC062F" w:rsidRPr="00CF4329" w:rsidRDefault="00AC062F" w:rsidP="0074320A">
      <w:pPr>
        <w:pStyle w:val="a9"/>
        <w:spacing w:after="0" w:line="240" w:lineRule="auto"/>
        <w:ind w:left="360" w:firstLine="794"/>
        <w:jc w:val="both"/>
        <w:rPr>
          <w:rFonts w:ascii="Times New Roman" w:hAnsi="Times New Roman"/>
          <w:bCs/>
          <w:color w:val="4F81BD" w:themeColor="accent1"/>
          <w:kern w:val="36"/>
          <w:sz w:val="12"/>
          <w:szCs w:val="12"/>
          <w:lang w:val="uk-UA"/>
        </w:rPr>
      </w:pPr>
    </w:p>
    <w:p w:rsidR="00AC062F" w:rsidRPr="00CF4329" w:rsidRDefault="00CE67E4" w:rsidP="0074320A">
      <w:pPr>
        <w:spacing w:after="0" w:line="240" w:lineRule="auto"/>
        <w:ind w:firstLine="851"/>
        <w:jc w:val="both"/>
        <w:rPr>
          <w:rFonts w:ascii="Times New Roman" w:hAnsi="Times New Roman"/>
          <w:bCs/>
          <w:color w:val="FF0000"/>
          <w:kern w:val="36"/>
          <w:sz w:val="24"/>
          <w:szCs w:val="24"/>
          <w:lang w:val="uk-UA"/>
        </w:rPr>
      </w:pPr>
      <w:r w:rsidRPr="00CF4329">
        <w:rPr>
          <w:rFonts w:ascii="Times New Roman" w:hAnsi="Times New Roman"/>
          <w:bCs/>
          <w:kern w:val="36"/>
          <w:sz w:val="24"/>
          <w:szCs w:val="24"/>
          <w:lang w:val="uk-UA"/>
        </w:rPr>
        <w:t xml:space="preserve">Станом на 31 грудня </w:t>
      </w:r>
      <w:r w:rsidR="00510EE7" w:rsidRPr="00CF4329">
        <w:rPr>
          <w:rFonts w:ascii="Times New Roman" w:hAnsi="Times New Roman"/>
          <w:bCs/>
          <w:kern w:val="36"/>
          <w:sz w:val="24"/>
          <w:szCs w:val="24"/>
          <w:lang w:val="uk-UA"/>
        </w:rPr>
        <w:t>2016</w:t>
      </w:r>
      <w:r w:rsidR="00D629DB" w:rsidRPr="00CF4329">
        <w:rPr>
          <w:rFonts w:ascii="Times New Roman" w:hAnsi="Times New Roman"/>
          <w:bCs/>
          <w:kern w:val="36"/>
          <w:sz w:val="24"/>
          <w:szCs w:val="24"/>
          <w:lang w:val="uk-UA"/>
        </w:rPr>
        <w:t xml:space="preserve"> </w:t>
      </w:r>
      <w:r w:rsidR="00AC062F" w:rsidRPr="00CF4329">
        <w:rPr>
          <w:rFonts w:ascii="Times New Roman" w:hAnsi="Times New Roman"/>
          <w:bCs/>
          <w:kern w:val="36"/>
          <w:sz w:val="24"/>
          <w:szCs w:val="24"/>
          <w:lang w:val="uk-UA"/>
        </w:rPr>
        <w:t>р</w:t>
      </w:r>
      <w:r w:rsidR="00826EC6" w:rsidRPr="00CF4329">
        <w:rPr>
          <w:rFonts w:ascii="Times New Roman" w:hAnsi="Times New Roman"/>
          <w:bCs/>
          <w:kern w:val="36"/>
          <w:sz w:val="24"/>
          <w:szCs w:val="24"/>
          <w:lang w:val="uk-UA"/>
        </w:rPr>
        <w:t>оку</w:t>
      </w:r>
      <w:r w:rsidR="00AC062F" w:rsidRPr="00CF4329">
        <w:rPr>
          <w:rFonts w:ascii="Times New Roman" w:hAnsi="Times New Roman"/>
          <w:bCs/>
          <w:kern w:val="36"/>
          <w:sz w:val="24"/>
          <w:szCs w:val="24"/>
          <w:lang w:val="uk-UA"/>
        </w:rPr>
        <w:t xml:space="preserve"> Товариство має інвестиції в </w:t>
      </w:r>
      <w:r w:rsidR="00D629DB" w:rsidRPr="00CF4329">
        <w:rPr>
          <w:rFonts w:ascii="Times New Roman" w:hAnsi="Times New Roman"/>
          <w:bCs/>
          <w:kern w:val="36"/>
          <w:sz w:val="24"/>
          <w:szCs w:val="24"/>
          <w:lang w:val="uk-UA"/>
        </w:rPr>
        <w:t>Т</w:t>
      </w:r>
      <w:r w:rsidR="00AC062F" w:rsidRPr="00CF4329">
        <w:rPr>
          <w:rFonts w:ascii="Times New Roman" w:hAnsi="Times New Roman"/>
          <w:bCs/>
          <w:kern w:val="36"/>
          <w:sz w:val="24"/>
          <w:szCs w:val="24"/>
          <w:lang w:val="uk-UA"/>
        </w:rPr>
        <w:t>овариство</w:t>
      </w:r>
      <w:r w:rsidR="00D629DB" w:rsidRPr="00CF4329">
        <w:rPr>
          <w:rFonts w:ascii="Times New Roman" w:hAnsi="Times New Roman"/>
          <w:bCs/>
          <w:kern w:val="36"/>
          <w:sz w:val="24"/>
          <w:szCs w:val="24"/>
          <w:lang w:val="uk-UA"/>
        </w:rPr>
        <w:t xml:space="preserve"> з обмеженою відповідальністю</w:t>
      </w:r>
      <w:r w:rsidR="00AC062F" w:rsidRPr="00CF4329">
        <w:rPr>
          <w:rFonts w:ascii="Times New Roman" w:hAnsi="Times New Roman"/>
          <w:bCs/>
          <w:kern w:val="36"/>
          <w:sz w:val="24"/>
          <w:szCs w:val="24"/>
          <w:lang w:val="uk-UA"/>
        </w:rPr>
        <w:t>, що обліковуються за методом участі в капіталі та має контроль над таким Товариством.</w:t>
      </w:r>
      <w:r w:rsidR="00DD13AC" w:rsidRPr="00CF4329">
        <w:rPr>
          <w:rFonts w:ascii="Times New Roman" w:hAnsi="Times New Roman"/>
          <w:bCs/>
          <w:kern w:val="36"/>
          <w:sz w:val="24"/>
          <w:szCs w:val="24"/>
          <w:lang w:val="uk-UA"/>
        </w:rPr>
        <w:t xml:space="preserve"> Свою діяльність </w:t>
      </w:r>
      <w:r w:rsidR="00D629DB" w:rsidRPr="00CF4329">
        <w:rPr>
          <w:rFonts w:ascii="Times New Roman" w:hAnsi="Times New Roman"/>
          <w:bCs/>
          <w:kern w:val="36"/>
          <w:sz w:val="24"/>
          <w:szCs w:val="24"/>
          <w:lang w:val="uk-UA"/>
        </w:rPr>
        <w:t>Т</w:t>
      </w:r>
      <w:r w:rsidR="00DD13AC" w:rsidRPr="00CF4329">
        <w:rPr>
          <w:rFonts w:ascii="Times New Roman" w:hAnsi="Times New Roman"/>
          <w:bCs/>
          <w:kern w:val="36"/>
          <w:sz w:val="24"/>
          <w:szCs w:val="24"/>
          <w:lang w:val="uk-UA"/>
        </w:rPr>
        <w:t xml:space="preserve">овариство проводить виключно на території України. Основним видом </w:t>
      </w:r>
      <w:r w:rsidR="00D629DB" w:rsidRPr="00CF4329">
        <w:rPr>
          <w:rFonts w:ascii="Times New Roman" w:hAnsi="Times New Roman"/>
          <w:bCs/>
          <w:kern w:val="36"/>
          <w:sz w:val="24"/>
          <w:szCs w:val="24"/>
          <w:lang w:val="uk-UA"/>
        </w:rPr>
        <w:t xml:space="preserve">економічної </w:t>
      </w:r>
      <w:r w:rsidR="00DD13AC" w:rsidRPr="00CF4329">
        <w:rPr>
          <w:rFonts w:ascii="Times New Roman" w:hAnsi="Times New Roman"/>
          <w:bCs/>
          <w:kern w:val="36"/>
          <w:sz w:val="24"/>
          <w:szCs w:val="24"/>
          <w:lang w:val="uk-UA"/>
        </w:rPr>
        <w:t xml:space="preserve">діяльності </w:t>
      </w:r>
      <w:r w:rsidR="00D629DB" w:rsidRPr="00CF4329">
        <w:rPr>
          <w:rFonts w:ascii="Times New Roman" w:hAnsi="Times New Roman"/>
          <w:bCs/>
          <w:kern w:val="36"/>
          <w:sz w:val="24"/>
          <w:szCs w:val="24"/>
          <w:lang w:val="uk-UA"/>
        </w:rPr>
        <w:t xml:space="preserve">Товариства є </w:t>
      </w:r>
      <w:r w:rsidR="00061F55" w:rsidRPr="00CF4329">
        <w:rPr>
          <w:rFonts w:ascii="Times New Roman" w:hAnsi="Times New Roman"/>
          <w:bCs/>
          <w:kern w:val="36"/>
          <w:sz w:val="24"/>
          <w:szCs w:val="24"/>
          <w:lang w:val="uk-UA"/>
        </w:rPr>
        <w:t xml:space="preserve">діяльність </w:t>
      </w:r>
      <w:r w:rsidR="009A35BF" w:rsidRPr="00CF4329">
        <w:rPr>
          <w:rFonts w:ascii="Times New Roman" w:hAnsi="Times New Roman"/>
          <w:bCs/>
          <w:kern w:val="36"/>
          <w:sz w:val="24"/>
          <w:szCs w:val="24"/>
          <w:lang w:val="uk-UA"/>
        </w:rPr>
        <w:t>у сфері права</w:t>
      </w:r>
      <w:r w:rsidR="00DD13AC" w:rsidRPr="00CF4329">
        <w:rPr>
          <w:rFonts w:ascii="Times New Roman" w:hAnsi="Times New Roman"/>
          <w:bCs/>
          <w:kern w:val="36"/>
          <w:sz w:val="24"/>
          <w:szCs w:val="24"/>
          <w:lang w:val="uk-UA"/>
        </w:rPr>
        <w:t>.</w:t>
      </w:r>
    </w:p>
    <w:p w:rsidR="00E677E9" w:rsidRPr="00CF4329" w:rsidRDefault="00E677E9" w:rsidP="0074320A">
      <w:pPr>
        <w:spacing w:after="0" w:line="240" w:lineRule="auto"/>
        <w:ind w:firstLine="851"/>
        <w:jc w:val="both"/>
        <w:rPr>
          <w:rFonts w:ascii="Times New Roman" w:hAnsi="Times New Roman"/>
          <w:bCs/>
          <w:kern w:val="36"/>
          <w:sz w:val="12"/>
          <w:szCs w:val="12"/>
          <w:lang w:val="uk-UA"/>
        </w:rPr>
      </w:pPr>
    </w:p>
    <w:p w:rsidR="001B1ED2" w:rsidRPr="00CF4329" w:rsidRDefault="00190ACD" w:rsidP="009A35BF">
      <w:pPr>
        <w:pStyle w:val="ab"/>
        <w:spacing w:before="0" w:beforeAutospacing="0" w:after="240" w:afterAutospacing="0"/>
        <w:ind w:firstLine="708"/>
        <w:jc w:val="both"/>
        <w:rPr>
          <w:bCs/>
          <w:kern w:val="36"/>
          <w:lang w:val="uk-UA"/>
        </w:rPr>
      </w:pPr>
      <w:r w:rsidRPr="00CF4329">
        <w:rPr>
          <w:bCs/>
          <w:kern w:val="36"/>
          <w:lang w:val="uk-UA"/>
        </w:rPr>
        <w:t xml:space="preserve"> </w:t>
      </w:r>
      <w:r w:rsidR="005560C5" w:rsidRPr="00CF4329">
        <w:rPr>
          <w:bCs/>
          <w:kern w:val="36"/>
          <w:lang w:val="uk-UA"/>
        </w:rPr>
        <w:t xml:space="preserve">Частка </w:t>
      </w:r>
      <w:r w:rsidR="009A35BF" w:rsidRPr="00CF4329">
        <w:rPr>
          <w:bCs/>
          <w:kern w:val="36"/>
          <w:lang w:val="uk-UA"/>
        </w:rPr>
        <w:t>Товариства</w:t>
      </w:r>
      <w:r w:rsidR="00713F17" w:rsidRPr="00CF4329">
        <w:rPr>
          <w:bCs/>
          <w:kern w:val="36"/>
          <w:lang w:val="uk-UA"/>
        </w:rPr>
        <w:t xml:space="preserve"> </w:t>
      </w:r>
      <w:r w:rsidR="00510EE7" w:rsidRPr="00CF4329">
        <w:rPr>
          <w:lang w:val="uk-UA"/>
        </w:rPr>
        <w:t>«ФІНАНСОВА КОМПАНІЯ «ІН</w:t>
      </w:r>
      <w:r w:rsidR="00645891" w:rsidRPr="00CF4329">
        <w:rPr>
          <w:lang w:val="uk-UA"/>
        </w:rPr>
        <w:t>Н</w:t>
      </w:r>
      <w:r w:rsidR="00510EE7" w:rsidRPr="00CF4329">
        <w:rPr>
          <w:lang w:val="uk-UA"/>
        </w:rPr>
        <w:t>ОВАЦІЯ»</w:t>
      </w:r>
      <w:r w:rsidR="00510EE7" w:rsidRPr="00CF4329">
        <w:rPr>
          <w:b/>
          <w:sz w:val="26"/>
          <w:szCs w:val="26"/>
          <w:lang w:val="uk-UA"/>
        </w:rPr>
        <w:t xml:space="preserve"> </w:t>
      </w:r>
      <w:r w:rsidR="00DD13AC" w:rsidRPr="00CF4329">
        <w:rPr>
          <w:bCs/>
          <w:kern w:val="36"/>
          <w:lang w:val="uk-UA"/>
        </w:rPr>
        <w:t xml:space="preserve">в </w:t>
      </w:r>
      <w:r w:rsidR="005560C5" w:rsidRPr="00CF4329">
        <w:rPr>
          <w:bCs/>
          <w:kern w:val="36"/>
          <w:lang w:val="uk-UA"/>
        </w:rPr>
        <w:t>Т</w:t>
      </w:r>
      <w:r w:rsidR="00DD13AC" w:rsidRPr="00CF4329">
        <w:rPr>
          <w:bCs/>
          <w:kern w:val="36"/>
          <w:lang w:val="uk-UA"/>
        </w:rPr>
        <w:t>оваристві «</w:t>
      </w:r>
      <w:r w:rsidR="00713F17" w:rsidRPr="00CF4329">
        <w:rPr>
          <w:bCs/>
          <w:kern w:val="36"/>
          <w:lang w:val="uk-UA"/>
        </w:rPr>
        <w:t>ІННОВАЦІЯ ФІНАНС»</w:t>
      </w:r>
      <w:r w:rsidR="008E3DB2" w:rsidRPr="00CF4329">
        <w:rPr>
          <w:bCs/>
          <w:kern w:val="36"/>
        </w:rPr>
        <w:t xml:space="preserve"> (</w:t>
      </w:r>
      <w:r w:rsidR="008E3DB2" w:rsidRPr="00CF4329">
        <w:rPr>
          <w:bCs/>
          <w:kern w:val="36"/>
          <w:lang w:val="uk-UA"/>
        </w:rPr>
        <w:t>код ЄДРПОУ 39394950)</w:t>
      </w:r>
      <w:r w:rsidR="00DD13AC" w:rsidRPr="00CF4329">
        <w:rPr>
          <w:bCs/>
          <w:kern w:val="36"/>
          <w:lang w:val="uk-UA"/>
        </w:rPr>
        <w:t xml:space="preserve"> складає 99,9</w:t>
      </w:r>
      <w:r w:rsidR="005560C5" w:rsidRPr="00CF4329">
        <w:rPr>
          <w:bCs/>
          <w:kern w:val="36"/>
          <w:lang w:val="uk-UA"/>
        </w:rPr>
        <w:t>9</w:t>
      </w:r>
      <w:r w:rsidR="00DD13AC" w:rsidRPr="00CF4329">
        <w:rPr>
          <w:bCs/>
          <w:kern w:val="36"/>
          <w:lang w:val="uk-UA"/>
        </w:rPr>
        <w:t xml:space="preserve">% та становить </w:t>
      </w:r>
      <w:r w:rsidR="009A35BF" w:rsidRPr="00CF4329">
        <w:rPr>
          <w:bCs/>
          <w:kern w:val="36"/>
          <w:lang w:val="uk-UA"/>
        </w:rPr>
        <w:t xml:space="preserve">за собівартістю </w:t>
      </w:r>
      <w:r w:rsidR="00E509EE" w:rsidRPr="00CF4329">
        <w:rPr>
          <w:bCs/>
          <w:kern w:val="36"/>
          <w:lang w:val="uk-UA"/>
        </w:rPr>
        <w:t>5000</w:t>
      </w:r>
      <w:r w:rsidR="005560C5" w:rsidRPr="00CF4329">
        <w:rPr>
          <w:bCs/>
          <w:kern w:val="36"/>
          <w:lang w:val="uk-UA"/>
        </w:rPr>
        <w:t xml:space="preserve"> </w:t>
      </w:r>
      <w:r w:rsidR="00F65B32" w:rsidRPr="00CF4329">
        <w:rPr>
          <w:bCs/>
          <w:kern w:val="36"/>
          <w:lang w:val="uk-UA"/>
        </w:rPr>
        <w:t>тис.</w:t>
      </w:r>
      <w:r w:rsidR="00DD13AC" w:rsidRPr="00CF4329">
        <w:rPr>
          <w:bCs/>
          <w:kern w:val="36"/>
          <w:lang w:val="uk-UA"/>
        </w:rPr>
        <w:t xml:space="preserve"> грн. </w:t>
      </w:r>
      <w:r w:rsidR="001B1ED2" w:rsidRPr="00CF4329">
        <w:rPr>
          <w:bCs/>
          <w:kern w:val="36"/>
          <w:lang w:val="uk-UA"/>
        </w:rPr>
        <w:t xml:space="preserve">Оцінка частки у статутному капіталі ТОВ «ІННОВАЦІЯ ФІНАНС» здійснюється за методом участі в капіталі. При первісному визнанні інвестиція оцінюється за собівартістю, подальша балансова вартість збільшується або зменшується для визнання частки Товариства в </w:t>
      </w:r>
      <w:r w:rsidR="001B1ED2" w:rsidRPr="00CF4329">
        <w:rPr>
          <w:bCs/>
          <w:kern w:val="36"/>
          <w:lang w:val="uk-UA"/>
        </w:rPr>
        <w:lastRenderedPageBreak/>
        <w:t>прибутку або збитку об’єкта інвестування та відображається у прибутку або збитку</w:t>
      </w:r>
      <w:r w:rsidR="009A35BF" w:rsidRPr="00CF4329">
        <w:rPr>
          <w:bCs/>
          <w:kern w:val="36"/>
          <w:lang w:val="uk-UA"/>
        </w:rPr>
        <w:t xml:space="preserve">, станом на </w:t>
      </w:r>
      <w:r w:rsidR="008E3DB2" w:rsidRPr="00CF4329">
        <w:rPr>
          <w:bCs/>
          <w:kern w:val="36"/>
          <w:lang w:val="uk-UA"/>
        </w:rPr>
        <w:t xml:space="preserve">31 грудня 2016 року становить </w:t>
      </w:r>
      <w:r w:rsidR="009A35BF" w:rsidRPr="00CF4329">
        <w:rPr>
          <w:bCs/>
          <w:kern w:val="36"/>
          <w:lang w:val="uk-UA"/>
        </w:rPr>
        <w:t>5000 тис.</w:t>
      </w:r>
      <w:r w:rsidR="008E3DB2" w:rsidRPr="00CF4329">
        <w:rPr>
          <w:bCs/>
          <w:kern w:val="36"/>
          <w:lang w:val="uk-UA"/>
        </w:rPr>
        <w:t xml:space="preserve"> </w:t>
      </w:r>
      <w:r w:rsidR="009A35BF" w:rsidRPr="00CF4329">
        <w:rPr>
          <w:bCs/>
          <w:kern w:val="36"/>
          <w:lang w:val="uk-UA"/>
        </w:rPr>
        <w:t>грн</w:t>
      </w:r>
      <w:r w:rsidR="001B1ED2" w:rsidRPr="00CF4329">
        <w:rPr>
          <w:bCs/>
          <w:kern w:val="36"/>
          <w:lang w:val="uk-UA"/>
        </w:rPr>
        <w:t xml:space="preserve">. </w:t>
      </w:r>
    </w:p>
    <w:p w:rsidR="005560C5" w:rsidRPr="00CF4329" w:rsidRDefault="009A35BF" w:rsidP="0074320A">
      <w:pPr>
        <w:spacing w:after="0" w:line="240" w:lineRule="auto"/>
        <w:ind w:firstLine="851"/>
        <w:jc w:val="both"/>
        <w:rPr>
          <w:rFonts w:ascii="Times New Roman" w:hAnsi="Times New Roman"/>
          <w:bCs/>
          <w:kern w:val="36"/>
          <w:sz w:val="24"/>
          <w:szCs w:val="24"/>
          <w:lang w:val="uk-UA"/>
        </w:rPr>
      </w:pPr>
      <w:r w:rsidRPr="00CF4329">
        <w:rPr>
          <w:rFonts w:ascii="Times New Roman" w:hAnsi="Times New Roman"/>
          <w:bCs/>
          <w:kern w:val="36"/>
          <w:sz w:val="24"/>
          <w:szCs w:val="24"/>
          <w:lang w:val="uk-UA"/>
        </w:rPr>
        <w:t xml:space="preserve">Дата закінчення звітного періоду фінансової звітності ТОВ «ІННОВАЦІЯ ФІНАНС» </w:t>
      </w:r>
      <w:r w:rsidR="008E3DB2" w:rsidRPr="00CF4329">
        <w:rPr>
          <w:rFonts w:ascii="Times New Roman" w:hAnsi="Times New Roman"/>
          <w:bCs/>
          <w:kern w:val="36"/>
          <w:sz w:val="24"/>
          <w:szCs w:val="24"/>
          <w:lang w:val="uk-UA"/>
        </w:rPr>
        <w:t xml:space="preserve">- </w:t>
      </w:r>
      <w:r w:rsidRPr="00CF4329">
        <w:rPr>
          <w:rFonts w:ascii="Times New Roman" w:hAnsi="Times New Roman"/>
          <w:bCs/>
          <w:kern w:val="36"/>
          <w:sz w:val="24"/>
          <w:szCs w:val="24"/>
          <w:lang w:val="uk-UA"/>
        </w:rPr>
        <w:t>31 грудня 2016 року.</w:t>
      </w:r>
    </w:p>
    <w:p w:rsidR="009A35BF" w:rsidRPr="00CF4329" w:rsidRDefault="009A35BF" w:rsidP="0074320A">
      <w:pPr>
        <w:spacing w:after="0" w:line="240" w:lineRule="auto"/>
        <w:ind w:firstLine="851"/>
        <w:jc w:val="both"/>
        <w:rPr>
          <w:rFonts w:ascii="Times New Roman" w:hAnsi="Times New Roman"/>
          <w:bCs/>
          <w:kern w:val="36"/>
          <w:sz w:val="24"/>
          <w:szCs w:val="24"/>
          <w:lang w:val="uk-UA"/>
        </w:rPr>
      </w:pPr>
    </w:p>
    <w:p w:rsidR="00D32B17" w:rsidRPr="00CF4329" w:rsidRDefault="00190ACD" w:rsidP="0074320A">
      <w:pPr>
        <w:pStyle w:val="a9"/>
        <w:spacing w:after="0" w:line="240" w:lineRule="auto"/>
        <w:ind w:left="851"/>
        <w:jc w:val="both"/>
        <w:rPr>
          <w:rFonts w:ascii="Times New Roman" w:hAnsi="Times New Roman"/>
          <w:b/>
          <w:bCs/>
          <w:i/>
          <w:kern w:val="36"/>
          <w:sz w:val="24"/>
          <w:szCs w:val="24"/>
          <w:lang w:val="uk-UA"/>
        </w:rPr>
      </w:pPr>
      <w:r w:rsidRPr="00CF4329">
        <w:rPr>
          <w:rFonts w:ascii="Times New Roman" w:hAnsi="Times New Roman"/>
          <w:b/>
          <w:bCs/>
          <w:i/>
          <w:kern w:val="36"/>
          <w:sz w:val="24"/>
          <w:szCs w:val="24"/>
          <w:lang w:val="uk-UA"/>
        </w:rPr>
        <w:t>Д</w:t>
      </w:r>
      <w:r w:rsidR="005560C5" w:rsidRPr="00CF4329">
        <w:rPr>
          <w:rFonts w:ascii="Times New Roman" w:hAnsi="Times New Roman"/>
          <w:b/>
          <w:bCs/>
          <w:i/>
          <w:kern w:val="36"/>
          <w:sz w:val="24"/>
          <w:szCs w:val="24"/>
          <w:lang w:val="uk-UA"/>
        </w:rPr>
        <w:t>ебіторська заборгованість</w:t>
      </w:r>
    </w:p>
    <w:p w:rsidR="005560C5" w:rsidRPr="00CF4329" w:rsidRDefault="005560C5" w:rsidP="0074320A">
      <w:pPr>
        <w:pStyle w:val="a9"/>
        <w:spacing w:after="0" w:line="240" w:lineRule="auto"/>
        <w:jc w:val="both"/>
        <w:rPr>
          <w:rFonts w:ascii="Times New Roman" w:hAnsi="Times New Roman"/>
          <w:b/>
          <w:bCs/>
          <w:i/>
          <w:color w:val="4F81BD" w:themeColor="accent1"/>
          <w:kern w:val="36"/>
          <w:sz w:val="12"/>
          <w:szCs w:val="12"/>
          <w:lang w:val="uk-UA"/>
        </w:rPr>
      </w:pPr>
    </w:p>
    <w:p w:rsidR="005560C5" w:rsidRPr="00CF4329" w:rsidRDefault="003928FB" w:rsidP="00F423F1">
      <w:pPr>
        <w:spacing w:line="240" w:lineRule="auto"/>
        <w:ind w:firstLine="708"/>
        <w:jc w:val="both"/>
        <w:rPr>
          <w:rFonts w:ascii="Times New Roman" w:hAnsi="Times New Roman"/>
          <w:bCs/>
          <w:kern w:val="36"/>
          <w:sz w:val="24"/>
          <w:szCs w:val="24"/>
          <w:lang w:val="uk-UA"/>
        </w:rPr>
      </w:pPr>
      <w:r w:rsidRPr="00CF4329">
        <w:rPr>
          <w:rFonts w:ascii="Times New Roman" w:hAnsi="Times New Roman"/>
          <w:bCs/>
          <w:color w:val="FF0000"/>
          <w:kern w:val="36"/>
          <w:sz w:val="24"/>
          <w:szCs w:val="24"/>
          <w:lang w:val="uk-UA"/>
        </w:rPr>
        <w:t xml:space="preserve"> </w:t>
      </w:r>
      <w:r w:rsidR="00CE67E4" w:rsidRPr="00CF4329">
        <w:rPr>
          <w:rFonts w:ascii="Times New Roman" w:hAnsi="Times New Roman"/>
          <w:bCs/>
          <w:kern w:val="36"/>
          <w:sz w:val="24"/>
          <w:szCs w:val="24"/>
          <w:lang w:val="uk-UA"/>
        </w:rPr>
        <w:t xml:space="preserve">Товариство </w:t>
      </w:r>
      <w:r w:rsidR="00190ACD" w:rsidRPr="00CF4329">
        <w:rPr>
          <w:rFonts w:ascii="Times New Roman" w:hAnsi="Times New Roman"/>
          <w:bCs/>
          <w:kern w:val="36"/>
          <w:sz w:val="24"/>
          <w:szCs w:val="24"/>
          <w:lang w:val="uk-UA"/>
        </w:rPr>
        <w:t xml:space="preserve">не </w:t>
      </w:r>
      <w:r w:rsidR="00CE67E4" w:rsidRPr="00CF4329">
        <w:rPr>
          <w:rFonts w:ascii="Times New Roman" w:hAnsi="Times New Roman"/>
          <w:bCs/>
          <w:kern w:val="36"/>
          <w:sz w:val="24"/>
          <w:szCs w:val="24"/>
          <w:lang w:val="uk-UA"/>
        </w:rPr>
        <w:t xml:space="preserve">має </w:t>
      </w:r>
      <w:r w:rsidR="00190ACD" w:rsidRPr="00CF4329">
        <w:rPr>
          <w:rFonts w:ascii="Times New Roman" w:hAnsi="Times New Roman"/>
          <w:bCs/>
          <w:kern w:val="36"/>
          <w:sz w:val="24"/>
          <w:szCs w:val="24"/>
          <w:lang w:val="uk-UA"/>
        </w:rPr>
        <w:t>заборгованості станом на 31 грудня 2016 року. Протягом року первісна і подальша оцінки дебіторської заборгованості здійснювалися за справедливою вартістю, яка дорівнювала вартості погашення, тобто сумі очікуваних контрактних грошових потоків на дату оцінки.</w:t>
      </w:r>
    </w:p>
    <w:p w:rsidR="001B1ED2" w:rsidRPr="00CF4329" w:rsidRDefault="00F423F1" w:rsidP="001B1ED2">
      <w:pPr>
        <w:spacing w:line="240" w:lineRule="auto"/>
        <w:jc w:val="both"/>
        <w:rPr>
          <w:rFonts w:ascii="Times New Roman" w:hAnsi="Times New Roman"/>
          <w:bCs/>
          <w:kern w:val="36"/>
          <w:sz w:val="24"/>
          <w:szCs w:val="24"/>
          <w:lang w:val="uk-UA"/>
        </w:rPr>
      </w:pPr>
      <w:r w:rsidRPr="00CF4329">
        <w:rPr>
          <w:rFonts w:ascii="Times New Roman" w:hAnsi="Times New Roman"/>
          <w:bCs/>
          <w:kern w:val="36"/>
          <w:sz w:val="24"/>
          <w:szCs w:val="24"/>
          <w:lang w:val="uk-UA"/>
        </w:rPr>
        <w:tab/>
        <w:t xml:space="preserve">  Резерв на покриття збитків від зменшення </w:t>
      </w:r>
      <w:r w:rsidR="001B1ED2" w:rsidRPr="00CF4329">
        <w:rPr>
          <w:rFonts w:ascii="Times New Roman" w:hAnsi="Times New Roman"/>
          <w:bCs/>
          <w:kern w:val="36"/>
          <w:sz w:val="24"/>
          <w:szCs w:val="24"/>
          <w:lang w:val="uk-UA"/>
        </w:rPr>
        <w:t>корисності дебіторської заборгованості не створювався.</w:t>
      </w:r>
    </w:p>
    <w:p w:rsidR="001B1ED2" w:rsidRPr="00CF4329" w:rsidRDefault="001B1ED2" w:rsidP="009A35BF">
      <w:pPr>
        <w:spacing w:after="0" w:line="240" w:lineRule="auto"/>
        <w:jc w:val="both"/>
        <w:rPr>
          <w:rFonts w:ascii="Times New Roman" w:hAnsi="Times New Roman"/>
          <w:bCs/>
          <w:kern w:val="36"/>
          <w:sz w:val="24"/>
          <w:szCs w:val="24"/>
          <w:lang w:val="uk-UA"/>
        </w:rPr>
      </w:pPr>
      <w:r w:rsidRPr="00CF4329">
        <w:rPr>
          <w:rFonts w:ascii="Times New Roman" w:hAnsi="Times New Roman"/>
          <w:bCs/>
          <w:kern w:val="36"/>
          <w:sz w:val="24"/>
          <w:szCs w:val="24"/>
          <w:lang w:val="uk-UA"/>
        </w:rPr>
        <w:tab/>
        <w:t xml:space="preserve">  Зміни справедливої вартості дебіторської заборгованості протягом року не відбувалось.</w:t>
      </w:r>
    </w:p>
    <w:p w:rsidR="00826EC6" w:rsidRPr="00CF4329" w:rsidRDefault="001B1ED2" w:rsidP="001B1ED2">
      <w:pPr>
        <w:spacing w:after="0" w:line="240" w:lineRule="auto"/>
        <w:jc w:val="both"/>
        <w:rPr>
          <w:rFonts w:ascii="Times New Roman" w:hAnsi="Times New Roman"/>
          <w:bCs/>
          <w:kern w:val="36"/>
          <w:sz w:val="24"/>
          <w:szCs w:val="24"/>
          <w:lang w:val="uk-UA"/>
        </w:rPr>
      </w:pPr>
      <w:r w:rsidRPr="00CF4329">
        <w:rPr>
          <w:rFonts w:ascii="Times New Roman" w:hAnsi="Times New Roman"/>
          <w:bCs/>
          <w:kern w:val="36"/>
          <w:sz w:val="24"/>
          <w:szCs w:val="24"/>
          <w:lang w:val="uk-UA"/>
        </w:rPr>
        <w:tab/>
        <w:t xml:space="preserve"> </w:t>
      </w:r>
    </w:p>
    <w:p w:rsidR="00CE67E4" w:rsidRPr="00CF4329" w:rsidRDefault="00D6231B" w:rsidP="0074320A">
      <w:pPr>
        <w:pStyle w:val="a9"/>
        <w:spacing w:after="0" w:line="240" w:lineRule="auto"/>
        <w:ind w:left="851"/>
        <w:jc w:val="both"/>
        <w:rPr>
          <w:rFonts w:ascii="Times New Roman" w:hAnsi="Times New Roman"/>
          <w:b/>
          <w:bCs/>
          <w:i/>
          <w:kern w:val="36"/>
          <w:sz w:val="24"/>
          <w:szCs w:val="24"/>
          <w:lang w:val="uk-UA"/>
        </w:rPr>
      </w:pPr>
      <w:r w:rsidRPr="00CF4329">
        <w:rPr>
          <w:rFonts w:ascii="Times New Roman" w:hAnsi="Times New Roman"/>
          <w:b/>
          <w:bCs/>
          <w:i/>
          <w:kern w:val="36"/>
          <w:sz w:val="24"/>
          <w:szCs w:val="24"/>
          <w:lang w:val="uk-UA"/>
        </w:rPr>
        <w:t>Г</w:t>
      </w:r>
      <w:r w:rsidR="00822512" w:rsidRPr="00CF4329">
        <w:rPr>
          <w:rFonts w:ascii="Times New Roman" w:hAnsi="Times New Roman"/>
          <w:b/>
          <w:bCs/>
          <w:i/>
          <w:kern w:val="36"/>
          <w:sz w:val="24"/>
          <w:szCs w:val="24"/>
          <w:lang w:val="uk-UA"/>
        </w:rPr>
        <w:t>роші та їх еквіваленти</w:t>
      </w:r>
    </w:p>
    <w:p w:rsidR="00D32B17" w:rsidRPr="00CF4329" w:rsidRDefault="00D32B17" w:rsidP="0074320A">
      <w:pPr>
        <w:pStyle w:val="a9"/>
        <w:spacing w:after="0" w:line="240" w:lineRule="auto"/>
        <w:ind w:left="360" w:firstLine="794"/>
        <w:jc w:val="both"/>
        <w:rPr>
          <w:rFonts w:ascii="Times New Roman" w:hAnsi="Times New Roman"/>
          <w:b/>
          <w:bCs/>
          <w:i/>
          <w:color w:val="4F81BD" w:themeColor="accent1"/>
          <w:kern w:val="36"/>
          <w:sz w:val="12"/>
          <w:szCs w:val="12"/>
          <w:lang w:val="uk-UA"/>
        </w:rPr>
      </w:pPr>
      <w:r w:rsidRPr="00CF4329">
        <w:rPr>
          <w:rFonts w:ascii="Times New Roman" w:hAnsi="Times New Roman"/>
          <w:b/>
          <w:bCs/>
          <w:i/>
          <w:color w:val="4F81BD" w:themeColor="accent1"/>
          <w:kern w:val="36"/>
          <w:sz w:val="24"/>
          <w:szCs w:val="24"/>
          <w:lang w:val="uk-UA"/>
        </w:rPr>
        <w:t xml:space="preserve"> </w:t>
      </w:r>
    </w:p>
    <w:p w:rsidR="00CD1CD8" w:rsidRPr="00CF4329" w:rsidRDefault="00D32B17" w:rsidP="001971B5">
      <w:pPr>
        <w:spacing w:after="0" w:line="240" w:lineRule="auto"/>
        <w:ind w:firstLine="851"/>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Грошові кошти та їх еквівал</w:t>
      </w:r>
      <w:r w:rsidR="001971B5" w:rsidRPr="00CF4329">
        <w:rPr>
          <w:rFonts w:ascii="Times New Roman" w:hAnsi="Times New Roman"/>
          <w:bCs/>
          <w:kern w:val="36"/>
          <w:sz w:val="24"/>
          <w:szCs w:val="24"/>
          <w:lang w:val="uk-UA"/>
        </w:rPr>
        <w:t>енти складаються з готівки в касі та на поточних рахунках, виключно з національної валюти України - гривні. Станом на 31 грудня 2016</w:t>
      </w:r>
      <w:r w:rsidR="00822512" w:rsidRPr="00CF4329">
        <w:rPr>
          <w:rFonts w:ascii="Times New Roman" w:hAnsi="Times New Roman"/>
          <w:bCs/>
          <w:kern w:val="36"/>
          <w:sz w:val="24"/>
          <w:szCs w:val="24"/>
          <w:lang w:val="uk-UA"/>
        </w:rPr>
        <w:t xml:space="preserve"> </w:t>
      </w:r>
      <w:r w:rsidRPr="00CF4329">
        <w:rPr>
          <w:rFonts w:ascii="Times New Roman" w:hAnsi="Times New Roman"/>
          <w:bCs/>
          <w:kern w:val="36"/>
          <w:sz w:val="24"/>
          <w:szCs w:val="24"/>
          <w:lang w:val="uk-UA"/>
        </w:rPr>
        <w:t>р. залишок грошов</w:t>
      </w:r>
      <w:r w:rsidR="001971B5" w:rsidRPr="00CF4329">
        <w:rPr>
          <w:rFonts w:ascii="Times New Roman" w:hAnsi="Times New Roman"/>
          <w:bCs/>
          <w:kern w:val="36"/>
          <w:sz w:val="24"/>
          <w:szCs w:val="24"/>
          <w:lang w:val="uk-UA"/>
        </w:rPr>
        <w:t>их коштів Товариства у касі та на поточному рахунку – відсутній.</w:t>
      </w:r>
    </w:p>
    <w:p w:rsidR="00B25A1E" w:rsidRPr="00CF4329" w:rsidRDefault="00DA0B23" w:rsidP="001971B5">
      <w:pPr>
        <w:spacing w:after="0" w:line="240" w:lineRule="auto"/>
        <w:ind w:firstLine="851"/>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Грошові кошти</w:t>
      </w:r>
      <w:r w:rsidR="00D32B17" w:rsidRPr="00CF4329">
        <w:rPr>
          <w:rFonts w:ascii="Times New Roman" w:hAnsi="Times New Roman"/>
          <w:bCs/>
          <w:kern w:val="36"/>
          <w:sz w:val="24"/>
          <w:szCs w:val="24"/>
          <w:lang w:val="uk-UA"/>
        </w:rPr>
        <w:t>, викор</w:t>
      </w:r>
      <w:r w:rsidRPr="00CF4329">
        <w:rPr>
          <w:rFonts w:ascii="Times New Roman" w:hAnsi="Times New Roman"/>
          <w:bCs/>
          <w:kern w:val="36"/>
          <w:sz w:val="24"/>
          <w:szCs w:val="24"/>
          <w:lang w:val="uk-UA"/>
        </w:rPr>
        <w:t>истання яких обмежено Товариству -</w:t>
      </w:r>
      <w:r w:rsidR="00D32B17" w:rsidRPr="00CF4329">
        <w:rPr>
          <w:rFonts w:ascii="Times New Roman" w:hAnsi="Times New Roman"/>
          <w:bCs/>
          <w:kern w:val="36"/>
          <w:sz w:val="24"/>
          <w:szCs w:val="24"/>
          <w:lang w:val="uk-UA"/>
        </w:rPr>
        <w:t xml:space="preserve"> не має. </w:t>
      </w:r>
    </w:p>
    <w:p w:rsidR="00D32B17" w:rsidRPr="00CF4329" w:rsidRDefault="00D32B17" w:rsidP="001971B5">
      <w:pPr>
        <w:spacing w:after="0" w:line="240" w:lineRule="auto"/>
        <w:ind w:firstLine="851"/>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Звіт про рух грошових кошт</w:t>
      </w:r>
      <w:r w:rsidR="002003C6" w:rsidRPr="00CF4329">
        <w:rPr>
          <w:rFonts w:ascii="Times New Roman" w:hAnsi="Times New Roman"/>
          <w:bCs/>
          <w:kern w:val="36"/>
          <w:sz w:val="24"/>
          <w:szCs w:val="24"/>
          <w:lang w:val="uk-UA"/>
        </w:rPr>
        <w:t xml:space="preserve">ів складено за прямим методом. </w:t>
      </w:r>
    </w:p>
    <w:p w:rsidR="0016462C" w:rsidRPr="00CF4329" w:rsidRDefault="0016462C" w:rsidP="0074320A">
      <w:pPr>
        <w:spacing w:after="0" w:line="240" w:lineRule="auto"/>
        <w:ind w:firstLine="851"/>
        <w:jc w:val="both"/>
        <w:rPr>
          <w:rFonts w:ascii="Times New Roman" w:hAnsi="Times New Roman"/>
          <w:bCs/>
          <w:color w:val="FF0000"/>
          <w:kern w:val="36"/>
          <w:sz w:val="24"/>
          <w:szCs w:val="24"/>
          <w:lang w:val="uk-UA"/>
        </w:rPr>
      </w:pPr>
    </w:p>
    <w:p w:rsidR="00794A5E" w:rsidRPr="00CF4329" w:rsidRDefault="00794A5E" w:rsidP="0016462C">
      <w:pPr>
        <w:spacing w:after="0" w:line="240" w:lineRule="auto"/>
        <w:ind w:firstLine="851"/>
        <w:jc w:val="both"/>
        <w:rPr>
          <w:rFonts w:ascii="Times New Roman" w:hAnsi="Times New Roman"/>
          <w:b/>
          <w:bCs/>
          <w:i/>
          <w:kern w:val="36"/>
          <w:sz w:val="24"/>
          <w:szCs w:val="24"/>
          <w:lang w:val="uk-UA"/>
        </w:rPr>
      </w:pPr>
      <w:r w:rsidRPr="00CF4329">
        <w:rPr>
          <w:rFonts w:ascii="Times New Roman" w:hAnsi="Times New Roman"/>
          <w:b/>
          <w:bCs/>
          <w:i/>
          <w:kern w:val="36"/>
          <w:sz w:val="24"/>
          <w:szCs w:val="24"/>
          <w:lang w:val="uk-UA"/>
        </w:rPr>
        <w:t>Власний капітал</w:t>
      </w:r>
    </w:p>
    <w:p w:rsidR="001F64B7" w:rsidRPr="00CF4329" w:rsidRDefault="00794A5E" w:rsidP="0074320A">
      <w:pPr>
        <w:spacing w:after="0" w:line="240" w:lineRule="auto"/>
        <w:ind w:left="360" w:firstLine="794"/>
        <w:jc w:val="both"/>
        <w:rPr>
          <w:rFonts w:ascii="Times New Roman" w:hAnsi="Times New Roman"/>
          <w:b/>
          <w:bCs/>
          <w:i/>
          <w:color w:val="4F81BD" w:themeColor="accent1"/>
          <w:kern w:val="36"/>
          <w:sz w:val="12"/>
          <w:szCs w:val="12"/>
          <w:lang w:val="uk-UA"/>
        </w:rPr>
      </w:pPr>
      <w:r w:rsidRPr="00CF4329">
        <w:rPr>
          <w:rFonts w:ascii="Times New Roman" w:hAnsi="Times New Roman"/>
          <w:b/>
          <w:bCs/>
          <w:i/>
          <w:color w:val="4F81BD" w:themeColor="accent1"/>
          <w:kern w:val="36"/>
          <w:sz w:val="12"/>
          <w:szCs w:val="12"/>
          <w:lang w:val="uk-UA"/>
        </w:rPr>
        <w:t xml:space="preserve">       </w:t>
      </w:r>
    </w:p>
    <w:p w:rsidR="00794A5E" w:rsidRPr="00CF4329" w:rsidRDefault="0016462C" w:rsidP="0074320A">
      <w:pPr>
        <w:spacing w:after="0" w:line="240" w:lineRule="auto"/>
        <w:ind w:firstLine="708"/>
        <w:jc w:val="both"/>
        <w:rPr>
          <w:rFonts w:ascii="Times New Roman" w:hAnsi="Times New Roman"/>
          <w:bCs/>
          <w:kern w:val="36"/>
          <w:sz w:val="24"/>
          <w:szCs w:val="24"/>
          <w:lang w:val="uk-UA"/>
        </w:rPr>
      </w:pPr>
      <w:r w:rsidRPr="00CF4329">
        <w:rPr>
          <w:rFonts w:ascii="Times New Roman" w:hAnsi="Times New Roman"/>
          <w:bCs/>
          <w:color w:val="FF0000"/>
          <w:kern w:val="36"/>
          <w:sz w:val="24"/>
          <w:szCs w:val="24"/>
          <w:lang w:val="uk-UA"/>
        </w:rPr>
        <w:t xml:space="preserve"> </w:t>
      </w:r>
      <w:r w:rsidR="00BB2177" w:rsidRPr="00CF4329">
        <w:rPr>
          <w:rFonts w:ascii="Times New Roman" w:hAnsi="Times New Roman"/>
          <w:bCs/>
          <w:color w:val="FF0000"/>
          <w:kern w:val="36"/>
          <w:sz w:val="24"/>
          <w:szCs w:val="24"/>
          <w:lang w:val="uk-UA"/>
        </w:rPr>
        <w:t xml:space="preserve"> </w:t>
      </w:r>
      <w:r w:rsidR="00794A5E" w:rsidRPr="00CF4329">
        <w:rPr>
          <w:rFonts w:ascii="Times New Roman" w:hAnsi="Times New Roman"/>
          <w:bCs/>
          <w:kern w:val="36"/>
          <w:sz w:val="24"/>
          <w:szCs w:val="24"/>
          <w:lang w:val="uk-UA"/>
        </w:rPr>
        <w:t>Статутний капітал  (зареєстрований капітал) Товариства складається з частки,</w:t>
      </w:r>
      <w:r w:rsidR="000F0E81" w:rsidRPr="00CF4329">
        <w:rPr>
          <w:rFonts w:ascii="Times New Roman" w:hAnsi="Times New Roman"/>
          <w:bCs/>
          <w:kern w:val="36"/>
          <w:sz w:val="24"/>
          <w:szCs w:val="24"/>
          <w:lang w:val="uk-UA"/>
        </w:rPr>
        <w:t xml:space="preserve"> що належить ТОВ «</w:t>
      </w:r>
      <w:r w:rsidR="001971B5" w:rsidRPr="00CF4329">
        <w:rPr>
          <w:rFonts w:ascii="Times New Roman" w:hAnsi="Times New Roman"/>
          <w:bCs/>
          <w:kern w:val="36"/>
          <w:sz w:val="24"/>
          <w:szCs w:val="24"/>
          <w:lang w:val="uk-UA"/>
        </w:rPr>
        <w:t>ІННОВАЦІЯ ФІНАНС</w:t>
      </w:r>
      <w:r w:rsidR="00794A5E" w:rsidRPr="00CF4329">
        <w:rPr>
          <w:rFonts w:ascii="Times New Roman" w:hAnsi="Times New Roman"/>
          <w:bCs/>
          <w:kern w:val="36"/>
          <w:sz w:val="24"/>
          <w:szCs w:val="24"/>
          <w:lang w:val="uk-UA"/>
        </w:rPr>
        <w:t>»</w:t>
      </w:r>
      <w:r w:rsidR="006550AE" w:rsidRPr="00CF4329">
        <w:rPr>
          <w:rFonts w:ascii="Times New Roman" w:hAnsi="Times New Roman"/>
          <w:bCs/>
          <w:kern w:val="36"/>
          <w:sz w:val="24"/>
          <w:szCs w:val="24"/>
          <w:lang w:val="uk-UA"/>
        </w:rPr>
        <w:t xml:space="preserve"> </w:t>
      </w:r>
      <w:r w:rsidR="006550AE" w:rsidRPr="00CF4329">
        <w:rPr>
          <w:rFonts w:ascii="Times New Roman" w:hAnsi="Times New Roman"/>
          <w:bCs/>
          <w:kern w:val="36"/>
          <w:sz w:val="24"/>
          <w:szCs w:val="24"/>
        </w:rPr>
        <w:t>(</w:t>
      </w:r>
      <w:r w:rsidR="006550AE" w:rsidRPr="00CF4329">
        <w:rPr>
          <w:rFonts w:ascii="Times New Roman" w:hAnsi="Times New Roman"/>
          <w:bCs/>
          <w:kern w:val="36"/>
          <w:sz w:val="24"/>
          <w:szCs w:val="24"/>
          <w:lang w:val="uk-UA"/>
        </w:rPr>
        <w:t xml:space="preserve">код ЄДРПОУ 39394950)  </w:t>
      </w:r>
      <w:r w:rsidR="00794A5E" w:rsidRPr="00CF4329">
        <w:rPr>
          <w:rFonts w:ascii="Times New Roman" w:hAnsi="Times New Roman"/>
          <w:bCs/>
          <w:kern w:val="36"/>
          <w:sz w:val="24"/>
          <w:szCs w:val="24"/>
          <w:lang w:val="uk-UA"/>
        </w:rPr>
        <w:t>у розмірі 100</w:t>
      </w:r>
      <w:r w:rsidR="00BB2177" w:rsidRPr="00CF4329">
        <w:rPr>
          <w:rFonts w:ascii="Times New Roman" w:hAnsi="Times New Roman"/>
          <w:bCs/>
          <w:kern w:val="36"/>
          <w:sz w:val="24"/>
          <w:szCs w:val="24"/>
          <w:lang w:val="uk-UA"/>
        </w:rPr>
        <w:t>%. Станом на 31 грудня 201</w:t>
      </w:r>
      <w:r w:rsidR="001971B5" w:rsidRPr="00CF4329">
        <w:rPr>
          <w:rFonts w:ascii="Times New Roman" w:hAnsi="Times New Roman"/>
          <w:bCs/>
          <w:kern w:val="36"/>
          <w:sz w:val="24"/>
          <w:szCs w:val="24"/>
          <w:lang w:val="uk-UA"/>
        </w:rPr>
        <w:t>6</w:t>
      </w:r>
      <w:r w:rsidR="00BB2177" w:rsidRPr="00CF4329">
        <w:rPr>
          <w:rFonts w:ascii="Times New Roman" w:hAnsi="Times New Roman"/>
          <w:bCs/>
          <w:kern w:val="36"/>
          <w:sz w:val="24"/>
          <w:szCs w:val="24"/>
          <w:lang w:val="uk-UA"/>
        </w:rPr>
        <w:t xml:space="preserve"> </w:t>
      </w:r>
      <w:r w:rsidR="00794A5E" w:rsidRPr="00CF4329">
        <w:rPr>
          <w:rFonts w:ascii="Times New Roman" w:hAnsi="Times New Roman"/>
          <w:bCs/>
          <w:kern w:val="36"/>
          <w:sz w:val="24"/>
          <w:szCs w:val="24"/>
          <w:lang w:val="uk-UA"/>
        </w:rPr>
        <w:t>р</w:t>
      </w:r>
      <w:r w:rsidR="004C19B9" w:rsidRPr="00CF4329">
        <w:rPr>
          <w:rFonts w:ascii="Times New Roman" w:hAnsi="Times New Roman"/>
          <w:bCs/>
          <w:kern w:val="36"/>
          <w:sz w:val="24"/>
          <w:szCs w:val="24"/>
          <w:lang w:val="uk-UA"/>
        </w:rPr>
        <w:t>оку статутний капітал становить</w:t>
      </w:r>
      <w:r w:rsidR="00794A5E" w:rsidRPr="00CF4329">
        <w:rPr>
          <w:rFonts w:ascii="Times New Roman" w:hAnsi="Times New Roman"/>
          <w:bCs/>
          <w:kern w:val="36"/>
          <w:sz w:val="24"/>
          <w:szCs w:val="24"/>
          <w:lang w:val="uk-UA"/>
        </w:rPr>
        <w:t xml:space="preserve"> 5</w:t>
      </w:r>
      <w:r w:rsidR="004C19B9" w:rsidRPr="00CF4329">
        <w:rPr>
          <w:rFonts w:ascii="Times New Roman" w:hAnsi="Times New Roman"/>
          <w:bCs/>
          <w:kern w:val="36"/>
          <w:sz w:val="24"/>
          <w:szCs w:val="24"/>
          <w:lang w:val="uk-UA"/>
        </w:rPr>
        <w:t>00</w:t>
      </w:r>
      <w:r w:rsidR="001971B5" w:rsidRPr="00CF4329">
        <w:rPr>
          <w:rFonts w:ascii="Times New Roman" w:hAnsi="Times New Roman"/>
          <w:bCs/>
          <w:kern w:val="36"/>
          <w:sz w:val="24"/>
          <w:szCs w:val="24"/>
          <w:lang w:val="uk-UA"/>
        </w:rPr>
        <w:t>0</w:t>
      </w:r>
      <w:r w:rsidR="004C19B9" w:rsidRPr="00CF4329">
        <w:rPr>
          <w:rFonts w:ascii="Times New Roman" w:hAnsi="Times New Roman"/>
          <w:bCs/>
          <w:kern w:val="36"/>
          <w:sz w:val="24"/>
          <w:szCs w:val="24"/>
          <w:lang w:val="uk-UA"/>
        </w:rPr>
        <w:t xml:space="preserve"> </w:t>
      </w:r>
      <w:r w:rsidR="00794A5E" w:rsidRPr="00CF4329">
        <w:rPr>
          <w:rFonts w:ascii="Times New Roman" w:hAnsi="Times New Roman"/>
          <w:bCs/>
          <w:kern w:val="36"/>
          <w:sz w:val="24"/>
          <w:szCs w:val="24"/>
          <w:lang w:val="uk-UA"/>
        </w:rPr>
        <w:t>тис. грн.</w:t>
      </w:r>
    </w:p>
    <w:p w:rsidR="00794A5E" w:rsidRPr="00CF4329" w:rsidRDefault="0016462C" w:rsidP="0074320A">
      <w:pPr>
        <w:spacing w:after="0" w:line="240" w:lineRule="auto"/>
        <w:ind w:firstLine="708"/>
        <w:jc w:val="both"/>
        <w:rPr>
          <w:rFonts w:ascii="Times New Roman" w:hAnsi="Times New Roman"/>
          <w:bCs/>
          <w:kern w:val="36"/>
          <w:sz w:val="24"/>
          <w:szCs w:val="24"/>
          <w:lang w:val="uk-UA"/>
        </w:rPr>
      </w:pPr>
      <w:r w:rsidRPr="00CF4329">
        <w:rPr>
          <w:rFonts w:ascii="Times New Roman" w:hAnsi="Times New Roman"/>
          <w:bCs/>
          <w:kern w:val="36"/>
          <w:sz w:val="24"/>
          <w:szCs w:val="24"/>
          <w:lang w:val="uk-UA"/>
        </w:rPr>
        <w:t xml:space="preserve">  </w:t>
      </w:r>
      <w:r w:rsidR="001F64B7" w:rsidRPr="00CF4329">
        <w:rPr>
          <w:rFonts w:ascii="Times New Roman" w:hAnsi="Times New Roman"/>
          <w:bCs/>
          <w:kern w:val="36"/>
          <w:sz w:val="24"/>
          <w:szCs w:val="24"/>
          <w:lang w:val="uk-UA"/>
        </w:rPr>
        <w:t>Станом на 31</w:t>
      </w:r>
      <w:r w:rsidR="004C19B9" w:rsidRPr="00CF4329">
        <w:rPr>
          <w:rFonts w:ascii="Times New Roman" w:hAnsi="Times New Roman"/>
          <w:bCs/>
          <w:kern w:val="36"/>
          <w:sz w:val="24"/>
          <w:szCs w:val="24"/>
          <w:lang w:val="uk-UA"/>
        </w:rPr>
        <w:t xml:space="preserve"> грудня 201</w:t>
      </w:r>
      <w:r w:rsidR="001971B5" w:rsidRPr="00CF4329">
        <w:rPr>
          <w:rFonts w:ascii="Times New Roman" w:hAnsi="Times New Roman"/>
          <w:bCs/>
          <w:kern w:val="36"/>
          <w:sz w:val="24"/>
          <w:szCs w:val="24"/>
          <w:lang w:val="uk-UA"/>
        </w:rPr>
        <w:t>6</w:t>
      </w:r>
      <w:r w:rsidR="004C19B9" w:rsidRPr="00CF4329">
        <w:rPr>
          <w:rFonts w:ascii="Times New Roman" w:hAnsi="Times New Roman"/>
          <w:bCs/>
          <w:kern w:val="36"/>
          <w:sz w:val="24"/>
          <w:szCs w:val="24"/>
          <w:lang w:val="uk-UA"/>
        </w:rPr>
        <w:t xml:space="preserve"> року</w:t>
      </w:r>
      <w:r w:rsidR="001F64B7" w:rsidRPr="00CF4329">
        <w:rPr>
          <w:rFonts w:ascii="Times New Roman" w:hAnsi="Times New Roman"/>
          <w:bCs/>
          <w:kern w:val="36"/>
          <w:sz w:val="24"/>
          <w:szCs w:val="24"/>
          <w:lang w:val="uk-UA"/>
        </w:rPr>
        <w:t xml:space="preserve"> </w:t>
      </w:r>
      <w:r w:rsidR="001971B5" w:rsidRPr="00CF4329">
        <w:rPr>
          <w:rFonts w:ascii="Times New Roman" w:hAnsi="Times New Roman"/>
          <w:bCs/>
          <w:kern w:val="36"/>
          <w:sz w:val="24"/>
          <w:szCs w:val="24"/>
          <w:lang w:val="uk-UA"/>
        </w:rPr>
        <w:t>прибуток/</w:t>
      </w:r>
      <w:r w:rsidR="001F64B7" w:rsidRPr="00CF4329">
        <w:rPr>
          <w:rFonts w:ascii="Times New Roman" w:hAnsi="Times New Roman"/>
          <w:bCs/>
          <w:kern w:val="36"/>
          <w:sz w:val="24"/>
          <w:szCs w:val="24"/>
          <w:lang w:val="uk-UA"/>
        </w:rPr>
        <w:t xml:space="preserve">непокритий збиток </w:t>
      </w:r>
      <w:r w:rsidR="001971B5" w:rsidRPr="00CF4329">
        <w:rPr>
          <w:rFonts w:ascii="Times New Roman" w:hAnsi="Times New Roman"/>
          <w:bCs/>
          <w:kern w:val="36"/>
          <w:sz w:val="24"/>
          <w:szCs w:val="24"/>
          <w:lang w:val="uk-UA"/>
        </w:rPr>
        <w:t>у Т</w:t>
      </w:r>
      <w:r w:rsidR="001F64B7" w:rsidRPr="00CF4329">
        <w:rPr>
          <w:rFonts w:ascii="Times New Roman" w:hAnsi="Times New Roman"/>
          <w:bCs/>
          <w:kern w:val="36"/>
          <w:sz w:val="24"/>
          <w:szCs w:val="24"/>
          <w:lang w:val="uk-UA"/>
        </w:rPr>
        <w:t>овариства</w:t>
      </w:r>
      <w:r w:rsidR="001971B5" w:rsidRPr="00CF4329">
        <w:rPr>
          <w:rFonts w:ascii="Times New Roman" w:hAnsi="Times New Roman"/>
          <w:bCs/>
          <w:kern w:val="36"/>
          <w:sz w:val="24"/>
          <w:szCs w:val="24"/>
          <w:lang w:val="uk-UA"/>
        </w:rPr>
        <w:t xml:space="preserve"> – відсутній.</w:t>
      </w:r>
      <w:r w:rsidR="001F64B7" w:rsidRPr="00CF4329">
        <w:rPr>
          <w:rFonts w:ascii="Times New Roman" w:hAnsi="Times New Roman"/>
          <w:bCs/>
          <w:kern w:val="36"/>
          <w:sz w:val="24"/>
          <w:szCs w:val="24"/>
          <w:lang w:val="uk-UA"/>
        </w:rPr>
        <w:t xml:space="preserve"> </w:t>
      </w:r>
    </w:p>
    <w:p w:rsidR="003F3B28" w:rsidRPr="00CF4329" w:rsidRDefault="005C36B9" w:rsidP="003F3B28">
      <w:pPr>
        <w:spacing w:after="0" w:line="240" w:lineRule="auto"/>
        <w:ind w:firstLine="851"/>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Загальний</w:t>
      </w:r>
      <w:r w:rsidR="003F3B28" w:rsidRPr="00CF4329">
        <w:rPr>
          <w:rFonts w:ascii="Times New Roman" w:hAnsi="Times New Roman"/>
          <w:bCs/>
          <w:kern w:val="36"/>
          <w:sz w:val="24"/>
          <w:szCs w:val="24"/>
          <w:lang w:val="uk-UA"/>
        </w:rPr>
        <w:t xml:space="preserve"> </w:t>
      </w:r>
      <w:r w:rsidRPr="00CF4329">
        <w:rPr>
          <w:rFonts w:ascii="Times New Roman" w:hAnsi="Times New Roman"/>
          <w:bCs/>
          <w:kern w:val="36"/>
          <w:sz w:val="24"/>
          <w:szCs w:val="24"/>
          <w:lang w:val="uk-UA"/>
        </w:rPr>
        <w:t>розмір</w:t>
      </w:r>
      <w:r w:rsidR="003F3B28" w:rsidRPr="00CF4329">
        <w:rPr>
          <w:rFonts w:ascii="Times New Roman" w:hAnsi="Times New Roman"/>
          <w:bCs/>
          <w:kern w:val="36"/>
          <w:sz w:val="24"/>
          <w:szCs w:val="24"/>
          <w:lang w:val="uk-UA"/>
        </w:rPr>
        <w:t xml:space="preserve"> власного капіталу Товариства станом на </w:t>
      </w:r>
      <w:r w:rsidRPr="00CF4329">
        <w:rPr>
          <w:rFonts w:ascii="Times New Roman" w:hAnsi="Times New Roman"/>
          <w:bCs/>
          <w:kern w:val="36"/>
          <w:sz w:val="24"/>
          <w:szCs w:val="24"/>
          <w:lang w:val="uk-UA"/>
        </w:rPr>
        <w:t>31 грудня 201</w:t>
      </w:r>
      <w:r w:rsidR="008D2F21" w:rsidRPr="00CF4329">
        <w:rPr>
          <w:rFonts w:ascii="Times New Roman" w:hAnsi="Times New Roman"/>
          <w:bCs/>
          <w:kern w:val="36"/>
          <w:sz w:val="24"/>
          <w:szCs w:val="24"/>
          <w:lang w:val="uk-UA"/>
        </w:rPr>
        <w:t>6 року становить 5000</w:t>
      </w:r>
      <w:r w:rsidR="003F3B28" w:rsidRPr="00CF4329">
        <w:rPr>
          <w:rFonts w:ascii="Times New Roman" w:hAnsi="Times New Roman"/>
          <w:bCs/>
          <w:kern w:val="36"/>
          <w:sz w:val="24"/>
          <w:szCs w:val="24"/>
          <w:lang w:val="uk-UA"/>
        </w:rPr>
        <w:t xml:space="preserve"> тис. грн. </w:t>
      </w:r>
    </w:p>
    <w:p w:rsidR="007F2DAB" w:rsidRPr="00CF4329" w:rsidRDefault="007F2DAB" w:rsidP="00FE7BC7">
      <w:pPr>
        <w:pStyle w:val="HTML"/>
        <w:shd w:val="clear" w:color="auto" w:fill="FFFFFF"/>
        <w:tabs>
          <w:tab w:val="clear" w:pos="916"/>
          <w:tab w:val="left" w:pos="851"/>
        </w:tabs>
        <w:jc w:val="both"/>
        <w:rPr>
          <w:rFonts w:ascii="Times New Roman" w:hAnsi="Times New Roman"/>
          <w:bCs/>
          <w:color w:val="FF0000"/>
          <w:kern w:val="36"/>
          <w:sz w:val="24"/>
          <w:szCs w:val="24"/>
          <w:lang w:val="uk-UA"/>
        </w:rPr>
      </w:pPr>
    </w:p>
    <w:p w:rsidR="007F2DAB" w:rsidRPr="00CF4329" w:rsidRDefault="007F2DAB" w:rsidP="00FE7BC7">
      <w:pPr>
        <w:pStyle w:val="HTML"/>
        <w:shd w:val="clear" w:color="auto" w:fill="FFFFFF"/>
        <w:tabs>
          <w:tab w:val="clear" w:pos="916"/>
          <w:tab w:val="left" w:pos="851"/>
        </w:tabs>
        <w:jc w:val="both"/>
        <w:rPr>
          <w:rFonts w:ascii="Times New Roman" w:hAnsi="Times New Roman"/>
          <w:bCs/>
          <w:color w:val="FF0000"/>
          <w:kern w:val="36"/>
          <w:sz w:val="24"/>
          <w:szCs w:val="24"/>
          <w:lang w:val="uk-UA"/>
        </w:rPr>
      </w:pPr>
    </w:p>
    <w:p w:rsidR="007F2DAB" w:rsidRPr="00CF4329" w:rsidRDefault="007F2DAB" w:rsidP="00FE7BC7">
      <w:pPr>
        <w:pStyle w:val="HTML"/>
        <w:shd w:val="clear" w:color="auto" w:fill="FFFFFF"/>
        <w:tabs>
          <w:tab w:val="clear" w:pos="916"/>
          <w:tab w:val="left" w:pos="851"/>
        </w:tabs>
        <w:jc w:val="both"/>
        <w:rPr>
          <w:rFonts w:ascii="Times New Roman" w:hAnsi="Times New Roman"/>
          <w:bCs/>
          <w:color w:val="FF0000"/>
          <w:kern w:val="36"/>
          <w:sz w:val="24"/>
          <w:szCs w:val="24"/>
          <w:lang w:val="uk-UA"/>
        </w:rPr>
      </w:pPr>
    </w:p>
    <w:p w:rsidR="00A23483" w:rsidRPr="00CF4329" w:rsidRDefault="00A23483" w:rsidP="0074320A">
      <w:pPr>
        <w:spacing w:after="0" w:line="240" w:lineRule="auto"/>
        <w:ind w:left="360" w:firstLine="349"/>
        <w:jc w:val="both"/>
        <w:rPr>
          <w:rFonts w:ascii="Times New Roman" w:hAnsi="Times New Roman"/>
          <w:b/>
          <w:bCs/>
          <w:i/>
          <w:kern w:val="36"/>
          <w:sz w:val="26"/>
          <w:szCs w:val="26"/>
          <w:lang w:val="uk-UA"/>
        </w:rPr>
      </w:pPr>
      <w:r w:rsidRPr="00CF4329">
        <w:rPr>
          <w:rFonts w:ascii="Times New Roman" w:hAnsi="Times New Roman"/>
          <w:b/>
          <w:bCs/>
          <w:i/>
          <w:kern w:val="36"/>
          <w:sz w:val="26"/>
          <w:szCs w:val="26"/>
          <w:lang w:val="uk-UA"/>
        </w:rPr>
        <w:t>2.2 Звіт про фінансові результати (Звіт про сукупний дохід)</w:t>
      </w:r>
      <w:r w:rsidR="00A41869" w:rsidRPr="00CF4329">
        <w:rPr>
          <w:rFonts w:ascii="Times New Roman" w:hAnsi="Times New Roman"/>
          <w:b/>
          <w:bCs/>
          <w:i/>
          <w:kern w:val="36"/>
          <w:sz w:val="26"/>
          <w:szCs w:val="26"/>
          <w:lang w:val="uk-UA"/>
        </w:rPr>
        <w:t xml:space="preserve"> </w:t>
      </w:r>
    </w:p>
    <w:p w:rsidR="00A23483" w:rsidRPr="00CF4329" w:rsidRDefault="00A23483" w:rsidP="0074320A">
      <w:pPr>
        <w:spacing w:after="0" w:line="240" w:lineRule="auto"/>
        <w:ind w:left="360" w:firstLine="349"/>
        <w:jc w:val="both"/>
        <w:rPr>
          <w:rFonts w:ascii="Times New Roman" w:hAnsi="Times New Roman"/>
          <w:b/>
          <w:bCs/>
          <w:i/>
          <w:color w:val="4F81BD" w:themeColor="accent1"/>
          <w:kern w:val="36"/>
          <w:sz w:val="24"/>
          <w:szCs w:val="24"/>
          <w:lang w:val="uk-UA"/>
        </w:rPr>
      </w:pPr>
    </w:p>
    <w:p w:rsidR="00B166C7" w:rsidRPr="00CF4329" w:rsidRDefault="007F2DAB" w:rsidP="0074320A">
      <w:pPr>
        <w:spacing w:after="0" w:line="240" w:lineRule="auto"/>
        <w:ind w:left="360" w:firstLine="349"/>
        <w:jc w:val="both"/>
        <w:rPr>
          <w:rFonts w:ascii="Times New Roman" w:hAnsi="Times New Roman"/>
          <w:b/>
          <w:bCs/>
          <w:i/>
          <w:kern w:val="36"/>
          <w:sz w:val="24"/>
          <w:szCs w:val="24"/>
          <w:lang w:val="uk-UA"/>
        </w:rPr>
      </w:pPr>
      <w:r w:rsidRPr="00CF4329">
        <w:rPr>
          <w:rFonts w:ascii="Times New Roman" w:hAnsi="Times New Roman"/>
          <w:b/>
          <w:bCs/>
          <w:i/>
          <w:kern w:val="36"/>
          <w:sz w:val="24"/>
          <w:szCs w:val="24"/>
          <w:lang w:val="uk-UA"/>
        </w:rPr>
        <w:t>Адміністративні</w:t>
      </w:r>
      <w:r w:rsidR="00B166C7" w:rsidRPr="00CF4329">
        <w:rPr>
          <w:rFonts w:ascii="Times New Roman" w:hAnsi="Times New Roman"/>
          <w:b/>
          <w:bCs/>
          <w:i/>
          <w:kern w:val="36"/>
          <w:sz w:val="24"/>
          <w:szCs w:val="24"/>
          <w:lang w:val="uk-UA"/>
        </w:rPr>
        <w:t xml:space="preserve"> витрати</w:t>
      </w:r>
    </w:p>
    <w:p w:rsidR="008135A6" w:rsidRPr="00CF4329" w:rsidRDefault="008135A6" w:rsidP="0074320A">
      <w:pPr>
        <w:pStyle w:val="a9"/>
        <w:spacing w:after="0" w:line="240" w:lineRule="auto"/>
        <w:ind w:firstLine="794"/>
        <w:rPr>
          <w:rFonts w:ascii="Times New Roman" w:hAnsi="Times New Roman"/>
          <w:b/>
          <w:bCs/>
          <w:i/>
          <w:color w:val="4F81BD" w:themeColor="accent1"/>
          <w:kern w:val="36"/>
          <w:sz w:val="12"/>
          <w:szCs w:val="12"/>
          <w:lang w:val="uk-UA"/>
        </w:rPr>
      </w:pPr>
    </w:p>
    <w:p w:rsidR="00F7121E" w:rsidRPr="00CF4329" w:rsidRDefault="008135A6" w:rsidP="007F2DAB">
      <w:pPr>
        <w:spacing w:line="240" w:lineRule="auto"/>
        <w:ind w:firstLine="708"/>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Адміністративні витрати Това</w:t>
      </w:r>
      <w:r w:rsidR="00BB2724" w:rsidRPr="00CF4329">
        <w:rPr>
          <w:rFonts w:ascii="Times New Roman" w:hAnsi="Times New Roman"/>
          <w:bCs/>
          <w:kern w:val="36"/>
          <w:sz w:val="24"/>
          <w:szCs w:val="24"/>
          <w:lang w:val="uk-UA"/>
        </w:rPr>
        <w:t>риства за 201</w:t>
      </w:r>
      <w:r w:rsidR="007F2DAB" w:rsidRPr="00CF4329">
        <w:rPr>
          <w:rFonts w:ascii="Times New Roman" w:hAnsi="Times New Roman"/>
          <w:bCs/>
          <w:kern w:val="36"/>
          <w:sz w:val="24"/>
          <w:szCs w:val="24"/>
          <w:lang w:val="uk-UA"/>
        </w:rPr>
        <w:t>6</w:t>
      </w:r>
      <w:r w:rsidR="00BB2724" w:rsidRPr="00CF4329">
        <w:rPr>
          <w:rFonts w:ascii="Times New Roman" w:hAnsi="Times New Roman"/>
          <w:bCs/>
          <w:kern w:val="36"/>
          <w:sz w:val="24"/>
          <w:szCs w:val="24"/>
          <w:lang w:val="uk-UA"/>
        </w:rPr>
        <w:t xml:space="preserve"> рік станов</w:t>
      </w:r>
      <w:r w:rsidR="00DB3E12" w:rsidRPr="00CF4329">
        <w:rPr>
          <w:rFonts w:ascii="Times New Roman" w:hAnsi="Times New Roman"/>
          <w:bCs/>
          <w:kern w:val="36"/>
          <w:sz w:val="24"/>
          <w:szCs w:val="24"/>
          <w:lang w:val="uk-UA"/>
        </w:rPr>
        <w:t xml:space="preserve">лять </w:t>
      </w:r>
      <w:r w:rsidR="007F2DAB" w:rsidRPr="00CF4329">
        <w:rPr>
          <w:rFonts w:ascii="Times New Roman" w:hAnsi="Times New Roman"/>
          <w:bCs/>
          <w:kern w:val="36"/>
          <w:sz w:val="24"/>
          <w:szCs w:val="24"/>
          <w:lang w:val="uk-UA"/>
        </w:rPr>
        <w:t>9</w:t>
      </w:r>
      <w:r w:rsidR="00FD100B" w:rsidRPr="00CF4329">
        <w:rPr>
          <w:rFonts w:ascii="Times New Roman" w:hAnsi="Times New Roman"/>
          <w:bCs/>
          <w:kern w:val="36"/>
          <w:sz w:val="24"/>
          <w:szCs w:val="24"/>
          <w:lang w:val="uk-UA"/>
        </w:rPr>
        <w:t xml:space="preserve"> </w:t>
      </w:r>
      <w:r w:rsidRPr="00CF4329">
        <w:rPr>
          <w:rFonts w:ascii="Times New Roman" w:hAnsi="Times New Roman"/>
          <w:bCs/>
          <w:kern w:val="36"/>
          <w:sz w:val="24"/>
          <w:szCs w:val="24"/>
          <w:lang w:val="uk-UA"/>
        </w:rPr>
        <w:t>тис. грн.</w:t>
      </w:r>
      <w:r w:rsidR="00F7121E" w:rsidRPr="00CF4329">
        <w:rPr>
          <w:rFonts w:ascii="Times New Roman" w:hAnsi="Times New Roman"/>
          <w:bCs/>
          <w:kern w:val="36"/>
          <w:sz w:val="24"/>
          <w:szCs w:val="24"/>
          <w:lang w:val="uk-UA"/>
        </w:rPr>
        <w:t>, та складаються з:</w:t>
      </w:r>
    </w:p>
    <w:p w:rsidR="007F2DAB" w:rsidRPr="00CF4329" w:rsidRDefault="007F2DAB" w:rsidP="0074320A">
      <w:pPr>
        <w:pStyle w:val="a9"/>
        <w:numPr>
          <w:ilvl w:val="0"/>
          <w:numId w:val="7"/>
        </w:numPr>
        <w:spacing w:after="0" w:line="240" w:lineRule="auto"/>
        <w:ind w:hanging="11"/>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В</w:t>
      </w:r>
      <w:r w:rsidR="00DB3E12" w:rsidRPr="00CF4329">
        <w:rPr>
          <w:rFonts w:ascii="Times New Roman" w:hAnsi="Times New Roman"/>
          <w:bCs/>
          <w:kern w:val="36"/>
          <w:sz w:val="24"/>
          <w:szCs w:val="24"/>
          <w:lang w:val="uk-UA"/>
        </w:rPr>
        <w:t>итрат</w:t>
      </w:r>
      <w:r w:rsidRPr="00CF4329">
        <w:rPr>
          <w:rFonts w:ascii="Times New Roman" w:hAnsi="Times New Roman"/>
          <w:bCs/>
          <w:kern w:val="36"/>
          <w:sz w:val="24"/>
          <w:szCs w:val="24"/>
          <w:lang w:val="uk-UA"/>
        </w:rPr>
        <w:t xml:space="preserve"> на аудиторські, інформаційні, консультаційні, </w:t>
      </w:r>
    </w:p>
    <w:p w:rsidR="00F7121E" w:rsidRPr="00CF4329" w:rsidRDefault="007F2DAB" w:rsidP="007F2DAB">
      <w:pPr>
        <w:pStyle w:val="a9"/>
        <w:spacing w:after="0" w:line="240" w:lineRule="auto"/>
        <w:ind w:firstLine="696"/>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банківські послуги</w:t>
      </w:r>
      <w:r w:rsidR="00DB3E12" w:rsidRPr="00CF4329">
        <w:rPr>
          <w:rFonts w:ascii="Times New Roman" w:hAnsi="Times New Roman"/>
          <w:bCs/>
          <w:kern w:val="36"/>
          <w:sz w:val="24"/>
          <w:szCs w:val="24"/>
          <w:lang w:val="uk-UA"/>
        </w:rPr>
        <w:t xml:space="preserve"> </w:t>
      </w:r>
      <w:r w:rsidRPr="00CF4329">
        <w:rPr>
          <w:rFonts w:ascii="Times New Roman" w:hAnsi="Times New Roman"/>
          <w:bCs/>
          <w:kern w:val="36"/>
          <w:sz w:val="24"/>
          <w:szCs w:val="24"/>
          <w:lang w:val="uk-UA"/>
        </w:rPr>
        <w:t>6</w:t>
      </w:r>
      <w:r w:rsidR="00F7121E" w:rsidRPr="00CF4329">
        <w:rPr>
          <w:rFonts w:ascii="Times New Roman" w:hAnsi="Times New Roman"/>
          <w:bCs/>
          <w:kern w:val="36"/>
          <w:sz w:val="24"/>
          <w:szCs w:val="24"/>
          <w:lang w:val="uk-UA"/>
        </w:rPr>
        <w:t xml:space="preserve"> тис. грн.</w:t>
      </w:r>
    </w:p>
    <w:p w:rsidR="00FD100B" w:rsidRPr="00CF4329" w:rsidRDefault="00FD100B" w:rsidP="0074320A">
      <w:pPr>
        <w:pStyle w:val="a9"/>
        <w:numPr>
          <w:ilvl w:val="0"/>
          <w:numId w:val="7"/>
        </w:numPr>
        <w:spacing w:after="0" w:line="240" w:lineRule="auto"/>
        <w:ind w:hanging="11"/>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Витрат на орен</w:t>
      </w:r>
      <w:r w:rsidR="007F2DAB" w:rsidRPr="00CF4329">
        <w:rPr>
          <w:rFonts w:ascii="Times New Roman" w:hAnsi="Times New Roman"/>
          <w:bCs/>
          <w:kern w:val="36"/>
          <w:sz w:val="24"/>
          <w:szCs w:val="24"/>
          <w:lang w:val="uk-UA"/>
        </w:rPr>
        <w:t>ду 3</w:t>
      </w:r>
      <w:r w:rsidRPr="00CF4329">
        <w:rPr>
          <w:rFonts w:ascii="Times New Roman" w:hAnsi="Times New Roman"/>
          <w:bCs/>
          <w:kern w:val="36"/>
          <w:sz w:val="24"/>
          <w:szCs w:val="24"/>
          <w:lang w:val="uk-UA"/>
        </w:rPr>
        <w:t xml:space="preserve"> тис. грн.</w:t>
      </w:r>
    </w:p>
    <w:p w:rsidR="00C56A06" w:rsidRPr="00CF4329" w:rsidRDefault="00C56A06" w:rsidP="00C56A06">
      <w:pPr>
        <w:pStyle w:val="a9"/>
        <w:spacing w:after="0" w:line="240" w:lineRule="auto"/>
        <w:jc w:val="both"/>
        <w:rPr>
          <w:rFonts w:ascii="Times New Roman" w:hAnsi="Times New Roman"/>
          <w:bCs/>
          <w:kern w:val="36"/>
          <w:sz w:val="24"/>
          <w:szCs w:val="24"/>
          <w:lang w:val="uk-UA"/>
        </w:rPr>
      </w:pPr>
    </w:p>
    <w:p w:rsidR="00C56A06" w:rsidRPr="00CF4329" w:rsidRDefault="00C56A06" w:rsidP="00C56A06">
      <w:pPr>
        <w:pStyle w:val="a9"/>
        <w:spacing w:after="0" w:line="240" w:lineRule="auto"/>
        <w:ind w:hanging="12"/>
        <w:jc w:val="both"/>
        <w:rPr>
          <w:rFonts w:ascii="Times New Roman" w:hAnsi="Times New Roman"/>
          <w:b/>
          <w:bCs/>
          <w:i/>
          <w:kern w:val="36"/>
          <w:sz w:val="24"/>
          <w:szCs w:val="24"/>
          <w:lang w:val="uk-UA"/>
        </w:rPr>
      </w:pPr>
      <w:r w:rsidRPr="00CF4329">
        <w:rPr>
          <w:rFonts w:ascii="Times New Roman" w:hAnsi="Times New Roman"/>
          <w:b/>
          <w:bCs/>
          <w:i/>
          <w:kern w:val="36"/>
          <w:sz w:val="24"/>
          <w:szCs w:val="24"/>
          <w:lang w:val="uk-UA"/>
        </w:rPr>
        <w:t>Інші операційні витрати</w:t>
      </w:r>
    </w:p>
    <w:p w:rsidR="00FD100B" w:rsidRPr="00CF4329" w:rsidRDefault="00FD100B" w:rsidP="0074320A">
      <w:pPr>
        <w:pStyle w:val="a9"/>
        <w:spacing w:after="0" w:line="240" w:lineRule="auto"/>
        <w:jc w:val="both"/>
        <w:rPr>
          <w:rFonts w:ascii="Times New Roman" w:hAnsi="Times New Roman"/>
          <w:bCs/>
          <w:kern w:val="36"/>
          <w:sz w:val="12"/>
          <w:szCs w:val="12"/>
        </w:rPr>
      </w:pPr>
    </w:p>
    <w:p w:rsidR="00CD5483" w:rsidRPr="00CF4329" w:rsidRDefault="0008216A" w:rsidP="0074320A">
      <w:pPr>
        <w:pStyle w:val="a9"/>
        <w:spacing w:after="0" w:line="240" w:lineRule="auto"/>
        <w:jc w:val="both"/>
        <w:rPr>
          <w:rFonts w:ascii="Times New Roman" w:hAnsi="Times New Roman"/>
          <w:bCs/>
          <w:kern w:val="36"/>
          <w:sz w:val="24"/>
          <w:szCs w:val="24"/>
          <w:lang w:val="uk-UA"/>
        </w:rPr>
      </w:pPr>
      <w:r w:rsidRPr="00CF4329">
        <w:rPr>
          <w:rFonts w:ascii="Times New Roman" w:hAnsi="Times New Roman"/>
          <w:bCs/>
          <w:kern w:val="36"/>
          <w:sz w:val="24"/>
          <w:szCs w:val="24"/>
          <w:lang w:val="uk-UA"/>
        </w:rPr>
        <w:t>Інші операційні витрати Товар</w:t>
      </w:r>
      <w:r w:rsidR="00DB3E12" w:rsidRPr="00CF4329">
        <w:rPr>
          <w:rFonts w:ascii="Times New Roman" w:hAnsi="Times New Roman"/>
          <w:bCs/>
          <w:kern w:val="36"/>
          <w:sz w:val="24"/>
          <w:szCs w:val="24"/>
          <w:lang w:val="uk-UA"/>
        </w:rPr>
        <w:t>иства за 201</w:t>
      </w:r>
      <w:r w:rsidR="00C56A06" w:rsidRPr="00CF4329">
        <w:rPr>
          <w:rFonts w:ascii="Times New Roman" w:hAnsi="Times New Roman"/>
          <w:bCs/>
          <w:kern w:val="36"/>
          <w:sz w:val="24"/>
          <w:szCs w:val="24"/>
          <w:lang w:val="uk-UA"/>
        </w:rPr>
        <w:t xml:space="preserve">6 рік становлять </w:t>
      </w:r>
      <w:r w:rsidR="00DB3E12" w:rsidRPr="00CF4329">
        <w:rPr>
          <w:rFonts w:ascii="Times New Roman" w:hAnsi="Times New Roman"/>
          <w:bCs/>
          <w:kern w:val="36"/>
          <w:sz w:val="24"/>
          <w:szCs w:val="24"/>
          <w:lang w:val="uk-UA"/>
        </w:rPr>
        <w:t>3</w:t>
      </w:r>
      <w:r w:rsidRPr="00CF4329">
        <w:rPr>
          <w:rFonts w:ascii="Times New Roman" w:hAnsi="Times New Roman"/>
          <w:bCs/>
          <w:kern w:val="36"/>
          <w:sz w:val="24"/>
          <w:szCs w:val="24"/>
          <w:lang w:val="uk-UA"/>
        </w:rPr>
        <w:t xml:space="preserve"> </w:t>
      </w:r>
      <w:r w:rsidR="00CD5483" w:rsidRPr="00CF4329">
        <w:rPr>
          <w:rFonts w:ascii="Times New Roman" w:hAnsi="Times New Roman"/>
          <w:bCs/>
          <w:kern w:val="36"/>
          <w:sz w:val="24"/>
          <w:szCs w:val="24"/>
          <w:lang w:val="uk-UA"/>
        </w:rPr>
        <w:t>тис. грн., та</w:t>
      </w:r>
    </w:p>
    <w:p w:rsidR="0008216A" w:rsidRPr="00CF4329" w:rsidRDefault="0008216A" w:rsidP="007F2DAB">
      <w:pPr>
        <w:pStyle w:val="a9"/>
        <w:spacing w:line="240" w:lineRule="auto"/>
        <w:ind w:left="0"/>
        <w:jc w:val="both"/>
        <w:rPr>
          <w:rFonts w:ascii="Times New Roman" w:hAnsi="Times New Roman"/>
          <w:bCs/>
          <w:kern w:val="36"/>
          <w:sz w:val="24"/>
          <w:szCs w:val="24"/>
          <w:lang w:val="uk-UA"/>
        </w:rPr>
      </w:pPr>
      <w:r w:rsidRPr="00CF4329">
        <w:rPr>
          <w:rFonts w:ascii="Times New Roman" w:hAnsi="Times New Roman"/>
          <w:bCs/>
          <w:kern w:val="36"/>
          <w:sz w:val="24"/>
          <w:szCs w:val="24"/>
          <w:lang w:val="uk-UA"/>
        </w:rPr>
        <w:t>складаються з:</w:t>
      </w:r>
    </w:p>
    <w:p w:rsidR="007F2DAB" w:rsidRPr="00CF4329" w:rsidRDefault="007F2DAB" w:rsidP="007F2DAB">
      <w:pPr>
        <w:pStyle w:val="a9"/>
        <w:spacing w:line="240" w:lineRule="auto"/>
        <w:ind w:left="0"/>
        <w:jc w:val="both"/>
        <w:rPr>
          <w:rFonts w:ascii="Times New Roman" w:hAnsi="Times New Roman"/>
          <w:bCs/>
          <w:kern w:val="36"/>
          <w:sz w:val="12"/>
          <w:szCs w:val="12"/>
          <w:lang w:val="uk-UA"/>
        </w:rPr>
      </w:pPr>
    </w:p>
    <w:p w:rsidR="003C31B7" w:rsidRPr="00CF4329" w:rsidRDefault="003C31B7" w:rsidP="007F2DAB">
      <w:pPr>
        <w:pStyle w:val="a9"/>
        <w:numPr>
          <w:ilvl w:val="0"/>
          <w:numId w:val="7"/>
        </w:numPr>
        <w:spacing w:after="0" w:line="240" w:lineRule="auto"/>
        <w:ind w:hanging="11"/>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Вит</w:t>
      </w:r>
      <w:r w:rsidR="003F3B28" w:rsidRPr="00CF4329">
        <w:rPr>
          <w:rFonts w:ascii="Times New Roman" w:hAnsi="Times New Roman"/>
          <w:bCs/>
          <w:kern w:val="36"/>
          <w:sz w:val="24"/>
          <w:szCs w:val="24"/>
          <w:lang w:val="uk-UA"/>
        </w:rPr>
        <w:t>рат</w:t>
      </w:r>
      <w:r w:rsidRPr="00CF4329">
        <w:rPr>
          <w:rFonts w:ascii="Times New Roman" w:hAnsi="Times New Roman"/>
          <w:bCs/>
          <w:kern w:val="36"/>
          <w:sz w:val="24"/>
          <w:szCs w:val="24"/>
          <w:lang w:val="uk-UA"/>
        </w:rPr>
        <w:t xml:space="preserve"> на </w:t>
      </w:r>
      <w:r w:rsidR="007F2DAB" w:rsidRPr="00CF4329">
        <w:rPr>
          <w:rFonts w:ascii="Times New Roman" w:hAnsi="Times New Roman"/>
          <w:bCs/>
          <w:kern w:val="36"/>
          <w:sz w:val="24"/>
          <w:szCs w:val="24"/>
          <w:lang w:val="uk-UA"/>
        </w:rPr>
        <w:t>штрафні санкції</w:t>
      </w:r>
      <w:r w:rsidRPr="00CF4329">
        <w:rPr>
          <w:rFonts w:ascii="Times New Roman" w:hAnsi="Times New Roman"/>
          <w:bCs/>
          <w:kern w:val="36"/>
          <w:sz w:val="24"/>
          <w:szCs w:val="24"/>
          <w:lang w:val="uk-UA"/>
        </w:rPr>
        <w:t xml:space="preserve"> </w:t>
      </w:r>
      <w:r w:rsidR="007F2DAB" w:rsidRPr="00CF4329">
        <w:rPr>
          <w:rFonts w:ascii="Times New Roman" w:hAnsi="Times New Roman"/>
          <w:bCs/>
          <w:kern w:val="36"/>
          <w:sz w:val="24"/>
          <w:szCs w:val="24"/>
          <w:lang w:val="uk-UA"/>
        </w:rPr>
        <w:t>3</w:t>
      </w:r>
      <w:r w:rsidR="003C00F3" w:rsidRPr="00CF4329">
        <w:rPr>
          <w:rFonts w:ascii="Times New Roman" w:hAnsi="Times New Roman"/>
          <w:bCs/>
          <w:kern w:val="36"/>
          <w:sz w:val="24"/>
          <w:szCs w:val="24"/>
          <w:lang w:val="uk-UA"/>
        </w:rPr>
        <w:t xml:space="preserve"> тис. грн.</w:t>
      </w:r>
      <w:r w:rsidRPr="00CF4329">
        <w:rPr>
          <w:rFonts w:ascii="Times New Roman" w:hAnsi="Times New Roman"/>
          <w:bCs/>
          <w:kern w:val="36"/>
          <w:sz w:val="24"/>
          <w:szCs w:val="24"/>
          <w:lang w:val="uk-UA"/>
        </w:rPr>
        <w:t xml:space="preserve"> </w:t>
      </w:r>
    </w:p>
    <w:p w:rsidR="00AC32FF" w:rsidRPr="00CF4329" w:rsidRDefault="00AC32FF" w:rsidP="00AC32FF">
      <w:pPr>
        <w:pStyle w:val="a9"/>
        <w:spacing w:after="0" w:line="240" w:lineRule="auto"/>
        <w:jc w:val="both"/>
        <w:rPr>
          <w:rFonts w:ascii="Times New Roman" w:hAnsi="Times New Roman"/>
          <w:bCs/>
          <w:kern w:val="36"/>
          <w:sz w:val="24"/>
          <w:szCs w:val="24"/>
          <w:lang w:val="uk-UA"/>
        </w:rPr>
      </w:pPr>
    </w:p>
    <w:p w:rsidR="00AC32FF" w:rsidRPr="00CF4329" w:rsidRDefault="00EF7886" w:rsidP="00EF7886">
      <w:pPr>
        <w:pStyle w:val="a9"/>
        <w:spacing w:line="240" w:lineRule="auto"/>
        <w:jc w:val="both"/>
        <w:rPr>
          <w:rFonts w:ascii="Times New Roman" w:hAnsi="Times New Roman"/>
          <w:b/>
          <w:bCs/>
          <w:i/>
          <w:kern w:val="36"/>
          <w:sz w:val="24"/>
          <w:szCs w:val="24"/>
          <w:lang w:val="uk-UA"/>
        </w:rPr>
      </w:pPr>
      <w:r w:rsidRPr="00CF4329">
        <w:rPr>
          <w:rFonts w:ascii="Times New Roman" w:hAnsi="Times New Roman"/>
          <w:b/>
          <w:bCs/>
          <w:i/>
          <w:kern w:val="36"/>
          <w:sz w:val="24"/>
          <w:szCs w:val="24"/>
          <w:lang w:val="uk-UA"/>
        </w:rPr>
        <w:t>Інші доходи</w:t>
      </w:r>
    </w:p>
    <w:p w:rsidR="00E14515" w:rsidRPr="00CF4329" w:rsidRDefault="00E14515" w:rsidP="00EF7886">
      <w:pPr>
        <w:pStyle w:val="a9"/>
        <w:spacing w:line="240" w:lineRule="auto"/>
        <w:jc w:val="both"/>
        <w:rPr>
          <w:rFonts w:ascii="Times New Roman" w:hAnsi="Times New Roman"/>
          <w:b/>
          <w:bCs/>
          <w:i/>
          <w:kern w:val="36"/>
          <w:sz w:val="12"/>
          <w:szCs w:val="12"/>
          <w:lang w:val="uk-UA"/>
        </w:rPr>
      </w:pPr>
    </w:p>
    <w:p w:rsidR="004D5DF2" w:rsidRPr="00CF4329" w:rsidRDefault="004D5DF2" w:rsidP="004D5DF2">
      <w:pPr>
        <w:pStyle w:val="a9"/>
        <w:numPr>
          <w:ilvl w:val="0"/>
          <w:numId w:val="7"/>
        </w:numPr>
        <w:spacing w:after="0" w:line="240" w:lineRule="auto"/>
        <w:ind w:hanging="11"/>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Доходи від отримання безповоротної фінансової допомоги 11 тис. грн.</w:t>
      </w:r>
    </w:p>
    <w:p w:rsidR="00826AEF" w:rsidRPr="00CF4329" w:rsidRDefault="00393AC1" w:rsidP="0074320A">
      <w:pPr>
        <w:pStyle w:val="a9"/>
        <w:spacing w:after="0" w:line="240" w:lineRule="auto"/>
        <w:jc w:val="both"/>
        <w:rPr>
          <w:rFonts w:ascii="Times New Roman" w:hAnsi="Times New Roman"/>
          <w:b/>
          <w:bCs/>
          <w:i/>
          <w:kern w:val="36"/>
          <w:sz w:val="24"/>
          <w:szCs w:val="24"/>
          <w:lang w:val="uk-UA"/>
        </w:rPr>
      </w:pPr>
      <w:r w:rsidRPr="00CF4329">
        <w:rPr>
          <w:rFonts w:ascii="Times New Roman" w:hAnsi="Times New Roman"/>
          <w:b/>
          <w:bCs/>
          <w:i/>
          <w:kern w:val="36"/>
          <w:sz w:val="24"/>
          <w:szCs w:val="24"/>
          <w:lang w:val="uk-UA"/>
        </w:rPr>
        <w:lastRenderedPageBreak/>
        <w:t xml:space="preserve">Чистий фінансовий результат </w:t>
      </w:r>
    </w:p>
    <w:p w:rsidR="00826AEF" w:rsidRPr="00CF4329" w:rsidRDefault="00826AEF" w:rsidP="0074320A">
      <w:pPr>
        <w:pStyle w:val="a9"/>
        <w:spacing w:after="0" w:line="240" w:lineRule="auto"/>
        <w:jc w:val="both"/>
        <w:rPr>
          <w:rFonts w:ascii="Times New Roman" w:hAnsi="Times New Roman"/>
          <w:b/>
          <w:bCs/>
          <w:i/>
          <w:kern w:val="36"/>
          <w:sz w:val="12"/>
          <w:szCs w:val="12"/>
          <w:lang w:val="uk-UA"/>
        </w:rPr>
      </w:pPr>
    </w:p>
    <w:p w:rsidR="00393AC1" w:rsidRPr="00CF4329" w:rsidRDefault="004E3941" w:rsidP="0074320A">
      <w:pPr>
        <w:pStyle w:val="a9"/>
        <w:spacing w:after="0" w:line="240" w:lineRule="auto"/>
        <w:jc w:val="both"/>
        <w:rPr>
          <w:rFonts w:ascii="Times New Roman" w:hAnsi="Times New Roman"/>
          <w:bCs/>
          <w:kern w:val="36"/>
          <w:sz w:val="24"/>
          <w:szCs w:val="24"/>
          <w:lang w:val="uk-UA"/>
        </w:rPr>
      </w:pPr>
      <w:r w:rsidRPr="00CF4329">
        <w:rPr>
          <w:rFonts w:ascii="Times New Roman" w:hAnsi="Times New Roman"/>
          <w:bCs/>
          <w:kern w:val="36"/>
          <w:sz w:val="24"/>
          <w:szCs w:val="24"/>
          <w:lang w:val="uk-UA"/>
        </w:rPr>
        <w:t>(</w:t>
      </w:r>
      <w:r w:rsidR="00826AEF" w:rsidRPr="00CF4329">
        <w:rPr>
          <w:rFonts w:ascii="Times New Roman" w:hAnsi="Times New Roman"/>
          <w:bCs/>
          <w:kern w:val="36"/>
          <w:sz w:val="24"/>
          <w:szCs w:val="24"/>
          <w:lang w:val="uk-UA"/>
        </w:rPr>
        <w:t>З</w:t>
      </w:r>
      <w:r w:rsidR="00393AC1" w:rsidRPr="00CF4329">
        <w:rPr>
          <w:rFonts w:ascii="Times New Roman" w:hAnsi="Times New Roman"/>
          <w:bCs/>
          <w:kern w:val="36"/>
          <w:sz w:val="24"/>
          <w:szCs w:val="24"/>
          <w:lang w:val="uk-UA"/>
        </w:rPr>
        <w:t>биток</w:t>
      </w:r>
      <w:r w:rsidRPr="00CF4329">
        <w:rPr>
          <w:rFonts w:ascii="Times New Roman" w:hAnsi="Times New Roman"/>
          <w:bCs/>
          <w:kern w:val="36"/>
          <w:sz w:val="24"/>
          <w:szCs w:val="24"/>
          <w:lang w:val="uk-UA"/>
        </w:rPr>
        <w:t>)</w:t>
      </w:r>
      <w:r w:rsidR="00393AC1" w:rsidRPr="00CF4329">
        <w:rPr>
          <w:rFonts w:ascii="Times New Roman" w:hAnsi="Times New Roman"/>
          <w:bCs/>
          <w:kern w:val="36"/>
          <w:sz w:val="24"/>
          <w:szCs w:val="24"/>
          <w:lang w:val="uk-UA"/>
        </w:rPr>
        <w:t xml:space="preserve"> складає 1</w:t>
      </w:r>
      <w:r w:rsidR="007F2DAB" w:rsidRPr="00CF4329">
        <w:rPr>
          <w:rFonts w:ascii="Times New Roman" w:hAnsi="Times New Roman"/>
          <w:bCs/>
          <w:kern w:val="36"/>
          <w:sz w:val="24"/>
          <w:szCs w:val="24"/>
          <w:lang w:val="uk-UA"/>
        </w:rPr>
        <w:t xml:space="preserve"> </w:t>
      </w:r>
      <w:r w:rsidR="00393AC1" w:rsidRPr="00CF4329">
        <w:rPr>
          <w:rFonts w:ascii="Times New Roman" w:hAnsi="Times New Roman"/>
          <w:bCs/>
          <w:kern w:val="36"/>
          <w:sz w:val="24"/>
          <w:szCs w:val="24"/>
          <w:lang w:val="uk-UA"/>
        </w:rPr>
        <w:t>тис. грн.</w:t>
      </w:r>
    </w:p>
    <w:p w:rsidR="00826AEF" w:rsidRPr="00CF4329" w:rsidRDefault="00826AEF" w:rsidP="0074320A">
      <w:pPr>
        <w:pStyle w:val="a9"/>
        <w:spacing w:after="0" w:line="240" w:lineRule="auto"/>
        <w:jc w:val="both"/>
        <w:rPr>
          <w:rFonts w:ascii="Times New Roman" w:hAnsi="Times New Roman"/>
          <w:bCs/>
          <w:kern w:val="36"/>
          <w:sz w:val="24"/>
          <w:szCs w:val="24"/>
          <w:lang w:val="uk-UA"/>
        </w:rPr>
      </w:pPr>
    </w:p>
    <w:p w:rsidR="00612D1D" w:rsidRPr="00CF4329" w:rsidRDefault="008562F7" w:rsidP="0074320A">
      <w:pPr>
        <w:pStyle w:val="a9"/>
        <w:numPr>
          <w:ilvl w:val="1"/>
          <w:numId w:val="21"/>
        </w:numPr>
        <w:spacing w:after="0" w:line="240" w:lineRule="auto"/>
        <w:jc w:val="both"/>
        <w:rPr>
          <w:rFonts w:ascii="Times New Roman" w:hAnsi="Times New Roman"/>
          <w:b/>
          <w:bCs/>
          <w:i/>
          <w:kern w:val="36"/>
          <w:sz w:val="26"/>
          <w:szCs w:val="26"/>
          <w:lang w:val="uk-UA"/>
        </w:rPr>
      </w:pPr>
      <w:r w:rsidRPr="00CF4329">
        <w:rPr>
          <w:rFonts w:ascii="Times New Roman" w:hAnsi="Times New Roman"/>
          <w:b/>
          <w:bCs/>
          <w:i/>
          <w:kern w:val="36"/>
          <w:sz w:val="26"/>
          <w:szCs w:val="26"/>
          <w:lang w:val="uk-UA"/>
        </w:rPr>
        <w:t xml:space="preserve"> Звіт про рух грошових коштів (за прямим методом)</w:t>
      </w:r>
    </w:p>
    <w:p w:rsidR="008562F7" w:rsidRPr="00CF4329" w:rsidRDefault="008562F7" w:rsidP="0074320A">
      <w:pPr>
        <w:pStyle w:val="a9"/>
        <w:spacing w:after="0" w:line="240" w:lineRule="auto"/>
        <w:ind w:left="1211"/>
        <w:jc w:val="both"/>
        <w:rPr>
          <w:rFonts w:ascii="Times New Roman" w:hAnsi="Times New Roman"/>
          <w:b/>
          <w:bCs/>
          <w:i/>
          <w:kern w:val="36"/>
          <w:sz w:val="12"/>
          <w:szCs w:val="12"/>
          <w:lang w:val="uk-UA"/>
        </w:rPr>
      </w:pPr>
    </w:p>
    <w:p w:rsidR="00852304" w:rsidRPr="00CF4329" w:rsidRDefault="008562F7" w:rsidP="0074320A">
      <w:pPr>
        <w:spacing w:after="0" w:line="240" w:lineRule="auto"/>
        <w:ind w:firstLine="794"/>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Звіт про рух грошових</w:t>
      </w:r>
      <w:r w:rsidR="00411236" w:rsidRPr="00CF4329">
        <w:rPr>
          <w:rFonts w:ascii="Times New Roman" w:hAnsi="Times New Roman"/>
          <w:bCs/>
          <w:kern w:val="36"/>
          <w:sz w:val="24"/>
          <w:szCs w:val="24"/>
          <w:lang w:val="uk-UA"/>
        </w:rPr>
        <w:t xml:space="preserve"> коштів за 201</w:t>
      </w:r>
      <w:r w:rsidR="007F2DAB" w:rsidRPr="00CF4329">
        <w:rPr>
          <w:rFonts w:ascii="Times New Roman" w:hAnsi="Times New Roman"/>
          <w:bCs/>
          <w:kern w:val="36"/>
          <w:sz w:val="24"/>
          <w:szCs w:val="24"/>
          <w:lang w:val="uk-UA"/>
        </w:rPr>
        <w:t>6</w:t>
      </w:r>
      <w:r w:rsidR="00411236" w:rsidRPr="00CF4329">
        <w:rPr>
          <w:rFonts w:ascii="Times New Roman" w:hAnsi="Times New Roman"/>
          <w:bCs/>
          <w:kern w:val="36"/>
          <w:sz w:val="24"/>
          <w:szCs w:val="24"/>
          <w:lang w:val="uk-UA"/>
        </w:rPr>
        <w:t xml:space="preserve"> рік складено за вимогами МСБО 7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w:t>
      </w:r>
    </w:p>
    <w:p w:rsidR="00576666" w:rsidRPr="00CF4329" w:rsidRDefault="007B6D92" w:rsidP="00576666">
      <w:pPr>
        <w:spacing w:after="0" w:line="240" w:lineRule="auto"/>
        <w:ind w:firstLine="794"/>
        <w:jc w:val="both"/>
        <w:rPr>
          <w:rFonts w:ascii="Times New Roman" w:hAnsi="Times New Roman"/>
          <w:bCs/>
          <w:kern w:val="36"/>
          <w:sz w:val="24"/>
          <w:szCs w:val="24"/>
          <w:lang w:val="uk-UA"/>
        </w:rPr>
      </w:pPr>
      <w:r w:rsidRPr="00CF4329">
        <w:rPr>
          <w:rFonts w:ascii="Times New Roman" w:hAnsi="Times New Roman"/>
          <w:bCs/>
          <w:kern w:val="36"/>
          <w:sz w:val="24"/>
          <w:szCs w:val="24"/>
          <w:lang w:val="uk-UA"/>
        </w:rPr>
        <w:t xml:space="preserve">У звіті відображений рух </w:t>
      </w:r>
      <w:r w:rsidR="00852304" w:rsidRPr="00CF4329">
        <w:rPr>
          <w:rFonts w:ascii="Times New Roman" w:hAnsi="Times New Roman"/>
          <w:bCs/>
          <w:kern w:val="36"/>
          <w:sz w:val="24"/>
          <w:szCs w:val="24"/>
          <w:lang w:val="uk-UA"/>
        </w:rPr>
        <w:t>грошових коштів від операційної</w:t>
      </w:r>
      <w:r w:rsidRPr="00CF4329">
        <w:rPr>
          <w:rFonts w:ascii="Times New Roman" w:hAnsi="Times New Roman"/>
          <w:bCs/>
          <w:kern w:val="36"/>
          <w:sz w:val="24"/>
          <w:szCs w:val="24"/>
          <w:lang w:val="uk-UA"/>
        </w:rPr>
        <w:t xml:space="preserve"> діяльності.</w:t>
      </w:r>
      <w:r w:rsidR="00576666" w:rsidRPr="00CF4329">
        <w:rPr>
          <w:rFonts w:ascii="Times New Roman" w:hAnsi="Times New Roman"/>
          <w:bCs/>
          <w:kern w:val="36"/>
          <w:sz w:val="24"/>
          <w:szCs w:val="24"/>
          <w:lang w:val="uk-UA"/>
        </w:rPr>
        <w:t xml:space="preserve"> Рух коштів у результаті інвестиційної </w:t>
      </w:r>
      <w:r w:rsidR="003A6CBA" w:rsidRPr="00CF4329">
        <w:rPr>
          <w:rFonts w:ascii="Times New Roman" w:hAnsi="Times New Roman"/>
          <w:bCs/>
          <w:kern w:val="36"/>
          <w:sz w:val="24"/>
          <w:szCs w:val="24"/>
          <w:lang w:val="uk-UA"/>
        </w:rPr>
        <w:t xml:space="preserve">та фінансової </w:t>
      </w:r>
      <w:r w:rsidR="00576666" w:rsidRPr="00CF4329">
        <w:rPr>
          <w:rFonts w:ascii="Times New Roman" w:hAnsi="Times New Roman"/>
          <w:bCs/>
          <w:kern w:val="36"/>
          <w:sz w:val="24"/>
          <w:szCs w:val="24"/>
          <w:lang w:val="uk-UA"/>
        </w:rPr>
        <w:t>діяльності Товариством не здійснювався.</w:t>
      </w:r>
    </w:p>
    <w:p w:rsidR="00227DDA" w:rsidRPr="00CF4329" w:rsidRDefault="007B6D92" w:rsidP="0074320A">
      <w:pPr>
        <w:spacing w:after="0" w:line="240" w:lineRule="auto"/>
        <w:ind w:firstLine="794"/>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Операційна діяльність полягає в отриманні прибутку від звичайної діяльності.</w:t>
      </w:r>
      <w:r w:rsidR="00576666" w:rsidRPr="00CF4329">
        <w:rPr>
          <w:rFonts w:ascii="Times New Roman" w:hAnsi="Times New Roman"/>
          <w:bCs/>
          <w:kern w:val="36"/>
          <w:sz w:val="24"/>
          <w:szCs w:val="24"/>
          <w:lang w:val="uk-UA"/>
        </w:rPr>
        <w:t xml:space="preserve"> </w:t>
      </w:r>
      <w:r w:rsidRPr="00CF4329">
        <w:rPr>
          <w:rFonts w:ascii="Times New Roman" w:hAnsi="Times New Roman"/>
          <w:bCs/>
          <w:kern w:val="36"/>
          <w:sz w:val="24"/>
          <w:szCs w:val="24"/>
          <w:lang w:val="uk-UA"/>
        </w:rPr>
        <w:t>Сукупні надходження в</w:t>
      </w:r>
      <w:r w:rsidR="00DB1B8F" w:rsidRPr="00CF4329">
        <w:rPr>
          <w:rFonts w:ascii="Times New Roman" w:hAnsi="Times New Roman"/>
          <w:bCs/>
          <w:kern w:val="36"/>
          <w:sz w:val="24"/>
          <w:szCs w:val="24"/>
          <w:lang w:val="uk-UA"/>
        </w:rPr>
        <w:t>ід операційної діяльності у 2016</w:t>
      </w:r>
      <w:r w:rsidRPr="00CF4329">
        <w:rPr>
          <w:rFonts w:ascii="Times New Roman" w:hAnsi="Times New Roman"/>
          <w:bCs/>
          <w:kern w:val="36"/>
          <w:sz w:val="24"/>
          <w:szCs w:val="24"/>
          <w:lang w:val="uk-UA"/>
        </w:rPr>
        <w:t xml:space="preserve"> ро</w:t>
      </w:r>
      <w:r w:rsidR="00852304" w:rsidRPr="00CF4329">
        <w:rPr>
          <w:rFonts w:ascii="Times New Roman" w:hAnsi="Times New Roman"/>
          <w:bCs/>
          <w:kern w:val="36"/>
          <w:sz w:val="24"/>
          <w:szCs w:val="24"/>
          <w:lang w:val="uk-UA"/>
        </w:rPr>
        <w:t xml:space="preserve">ці склали </w:t>
      </w:r>
      <w:r w:rsidR="00DB1B8F" w:rsidRPr="00CF4329">
        <w:rPr>
          <w:rFonts w:ascii="Times New Roman" w:hAnsi="Times New Roman"/>
          <w:bCs/>
          <w:kern w:val="36"/>
          <w:sz w:val="24"/>
          <w:szCs w:val="24"/>
          <w:lang w:val="uk-UA"/>
        </w:rPr>
        <w:t>11</w:t>
      </w:r>
      <w:r w:rsidR="00852304" w:rsidRPr="00CF4329">
        <w:rPr>
          <w:rFonts w:ascii="Times New Roman" w:hAnsi="Times New Roman"/>
          <w:bCs/>
          <w:kern w:val="36"/>
          <w:sz w:val="24"/>
          <w:szCs w:val="24"/>
          <w:lang w:val="uk-UA"/>
        </w:rPr>
        <w:t xml:space="preserve"> тис. грн.</w:t>
      </w:r>
      <w:r w:rsidR="00576666" w:rsidRPr="00CF4329">
        <w:rPr>
          <w:rFonts w:ascii="Times New Roman" w:hAnsi="Times New Roman"/>
          <w:bCs/>
          <w:kern w:val="36"/>
          <w:sz w:val="24"/>
          <w:szCs w:val="24"/>
          <w:lang w:val="uk-UA"/>
        </w:rPr>
        <w:t xml:space="preserve"> </w:t>
      </w:r>
      <w:r w:rsidR="00852304" w:rsidRPr="00CF4329">
        <w:rPr>
          <w:rFonts w:ascii="Times New Roman" w:hAnsi="Times New Roman"/>
          <w:bCs/>
          <w:kern w:val="36"/>
          <w:sz w:val="24"/>
          <w:szCs w:val="24"/>
          <w:lang w:val="uk-UA"/>
        </w:rPr>
        <w:t>Сукупні витрати від операційної діяльно</w:t>
      </w:r>
      <w:r w:rsidR="008C5CE1" w:rsidRPr="00CF4329">
        <w:rPr>
          <w:rFonts w:ascii="Times New Roman" w:hAnsi="Times New Roman"/>
          <w:bCs/>
          <w:kern w:val="36"/>
          <w:sz w:val="24"/>
          <w:szCs w:val="24"/>
          <w:lang w:val="uk-UA"/>
        </w:rPr>
        <w:t>сті у 201</w:t>
      </w:r>
      <w:r w:rsidR="00DB1B8F" w:rsidRPr="00CF4329">
        <w:rPr>
          <w:rFonts w:ascii="Times New Roman" w:hAnsi="Times New Roman"/>
          <w:bCs/>
          <w:kern w:val="36"/>
          <w:sz w:val="24"/>
          <w:szCs w:val="24"/>
          <w:lang w:val="uk-UA"/>
        </w:rPr>
        <w:t>6</w:t>
      </w:r>
      <w:r w:rsidR="008C5CE1" w:rsidRPr="00CF4329">
        <w:rPr>
          <w:rFonts w:ascii="Times New Roman" w:hAnsi="Times New Roman"/>
          <w:bCs/>
          <w:kern w:val="36"/>
          <w:sz w:val="24"/>
          <w:szCs w:val="24"/>
          <w:lang w:val="uk-UA"/>
        </w:rPr>
        <w:t xml:space="preserve"> роц</w:t>
      </w:r>
      <w:r w:rsidR="00DB1B8F" w:rsidRPr="00CF4329">
        <w:rPr>
          <w:rFonts w:ascii="Times New Roman" w:hAnsi="Times New Roman"/>
          <w:bCs/>
          <w:kern w:val="36"/>
          <w:sz w:val="24"/>
          <w:szCs w:val="24"/>
          <w:lang w:val="uk-UA"/>
        </w:rPr>
        <w:t>і склали 11</w:t>
      </w:r>
      <w:r w:rsidR="00852304" w:rsidRPr="00CF4329">
        <w:rPr>
          <w:rFonts w:ascii="Times New Roman" w:hAnsi="Times New Roman"/>
          <w:bCs/>
          <w:kern w:val="36"/>
          <w:sz w:val="24"/>
          <w:szCs w:val="24"/>
          <w:lang w:val="uk-UA"/>
        </w:rPr>
        <w:t xml:space="preserve"> тис. грн. </w:t>
      </w:r>
      <w:r w:rsidR="00227DDA" w:rsidRPr="00CF4329">
        <w:rPr>
          <w:rFonts w:ascii="Times New Roman" w:hAnsi="Times New Roman"/>
          <w:bCs/>
          <w:kern w:val="36"/>
          <w:sz w:val="24"/>
          <w:szCs w:val="24"/>
          <w:lang w:val="uk-UA"/>
        </w:rPr>
        <w:t>Чистий рух коштів від</w:t>
      </w:r>
      <w:r w:rsidR="00DB1B8F" w:rsidRPr="00CF4329">
        <w:rPr>
          <w:rFonts w:ascii="Times New Roman" w:hAnsi="Times New Roman"/>
          <w:bCs/>
          <w:kern w:val="36"/>
          <w:sz w:val="24"/>
          <w:szCs w:val="24"/>
          <w:lang w:val="uk-UA"/>
        </w:rPr>
        <w:t xml:space="preserve"> операційної діяльності склав 0</w:t>
      </w:r>
      <w:r w:rsidR="00227DDA" w:rsidRPr="00CF4329">
        <w:rPr>
          <w:rFonts w:ascii="Times New Roman" w:hAnsi="Times New Roman"/>
          <w:bCs/>
          <w:kern w:val="36"/>
          <w:sz w:val="24"/>
          <w:szCs w:val="24"/>
          <w:lang w:val="uk-UA"/>
        </w:rPr>
        <w:t xml:space="preserve"> тис. грн.</w:t>
      </w:r>
    </w:p>
    <w:p w:rsidR="00227DDA" w:rsidRPr="00CF4329" w:rsidRDefault="00227DDA" w:rsidP="0074320A">
      <w:pPr>
        <w:spacing w:after="0" w:line="240" w:lineRule="auto"/>
        <w:ind w:firstLine="794"/>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Залишок коштів на кінець 201</w:t>
      </w:r>
      <w:r w:rsidR="00DB1B8F" w:rsidRPr="00CF4329">
        <w:rPr>
          <w:rFonts w:ascii="Times New Roman" w:hAnsi="Times New Roman"/>
          <w:bCs/>
          <w:kern w:val="36"/>
          <w:sz w:val="24"/>
          <w:szCs w:val="24"/>
          <w:lang w:val="uk-UA"/>
        </w:rPr>
        <w:t>6</w:t>
      </w:r>
      <w:r w:rsidRPr="00CF4329">
        <w:rPr>
          <w:rFonts w:ascii="Times New Roman" w:hAnsi="Times New Roman"/>
          <w:bCs/>
          <w:kern w:val="36"/>
          <w:sz w:val="24"/>
          <w:szCs w:val="24"/>
          <w:lang w:val="uk-UA"/>
        </w:rPr>
        <w:t xml:space="preserve"> року </w:t>
      </w:r>
      <w:r w:rsidR="00DB1B8F" w:rsidRPr="00CF4329">
        <w:rPr>
          <w:rFonts w:ascii="Times New Roman" w:hAnsi="Times New Roman"/>
          <w:bCs/>
          <w:kern w:val="36"/>
          <w:sz w:val="24"/>
          <w:szCs w:val="24"/>
          <w:lang w:val="uk-UA"/>
        </w:rPr>
        <w:t>– відсутній.</w:t>
      </w:r>
    </w:p>
    <w:p w:rsidR="00B8085E" w:rsidRPr="00CF4329" w:rsidRDefault="00B8085E" w:rsidP="0074320A">
      <w:pPr>
        <w:spacing w:after="0" w:line="240" w:lineRule="auto"/>
        <w:ind w:firstLine="794"/>
        <w:jc w:val="both"/>
        <w:rPr>
          <w:rFonts w:ascii="Times New Roman" w:hAnsi="Times New Roman"/>
          <w:bCs/>
          <w:kern w:val="36"/>
          <w:sz w:val="24"/>
          <w:szCs w:val="24"/>
          <w:lang w:val="uk-UA"/>
        </w:rPr>
      </w:pPr>
    </w:p>
    <w:p w:rsidR="0074320A" w:rsidRPr="00CF4329" w:rsidRDefault="0074320A" w:rsidP="0074320A">
      <w:pPr>
        <w:spacing w:after="0" w:line="240" w:lineRule="auto"/>
        <w:ind w:firstLine="794"/>
        <w:jc w:val="both"/>
        <w:rPr>
          <w:rFonts w:ascii="Times New Roman" w:hAnsi="Times New Roman"/>
          <w:b/>
          <w:bCs/>
          <w:i/>
          <w:kern w:val="36"/>
          <w:sz w:val="26"/>
          <w:szCs w:val="26"/>
          <w:lang w:val="uk-UA"/>
        </w:rPr>
      </w:pPr>
      <w:r w:rsidRPr="00CF4329">
        <w:rPr>
          <w:rFonts w:ascii="Times New Roman" w:hAnsi="Times New Roman"/>
          <w:b/>
          <w:bCs/>
          <w:i/>
          <w:kern w:val="36"/>
          <w:sz w:val="26"/>
          <w:szCs w:val="26"/>
          <w:lang w:val="uk-UA"/>
        </w:rPr>
        <w:t>2.4 Звіт про власний капітал</w:t>
      </w:r>
    </w:p>
    <w:p w:rsidR="003D2C9F" w:rsidRPr="00CF4329" w:rsidRDefault="003D2C9F" w:rsidP="0074320A">
      <w:pPr>
        <w:spacing w:after="0" w:line="240" w:lineRule="auto"/>
        <w:ind w:firstLine="794"/>
        <w:jc w:val="both"/>
        <w:rPr>
          <w:rFonts w:ascii="Times New Roman" w:hAnsi="Times New Roman"/>
          <w:bCs/>
          <w:kern w:val="36"/>
          <w:sz w:val="12"/>
          <w:szCs w:val="12"/>
          <w:lang w:val="uk-UA"/>
        </w:rPr>
      </w:pPr>
    </w:p>
    <w:p w:rsidR="00271841" w:rsidRPr="00CF4329" w:rsidRDefault="00271841" w:rsidP="00DB1B8F">
      <w:pPr>
        <w:spacing w:after="0" w:line="240" w:lineRule="auto"/>
        <w:ind w:firstLine="708"/>
        <w:jc w:val="both"/>
        <w:rPr>
          <w:rFonts w:ascii="Times New Roman" w:hAnsi="Times New Roman"/>
          <w:bCs/>
          <w:kern w:val="36"/>
          <w:sz w:val="24"/>
          <w:szCs w:val="24"/>
          <w:lang w:val="uk-UA"/>
        </w:rPr>
      </w:pPr>
      <w:r w:rsidRPr="00CF4329">
        <w:rPr>
          <w:rFonts w:ascii="Times New Roman" w:hAnsi="Times New Roman"/>
          <w:bCs/>
          <w:kern w:val="36"/>
          <w:sz w:val="24"/>
          <w:szCs w:val="24"/>
          <w:lang w:val="uk-UA"/>
        </w:rPr>
        <w:t>Статутний капітал  (зареєстрований капітал)  Товариства станом н</w:t>
      </w:r>
      <w:r w:rsidR="00DB1B8F" w:rsidRPr="00CF4329">
        <w:rPr>
          <w:rFonts w:ascii="Times New Roman" w:hAnsi="Times New Roman"/>
          <w:bCs/>
          <w:kern w:val="36"/>
          <w:sz w:val="24"/>
          <w:szCs w:val="24"/>
          <w:lang w:val="uk-UA"/>
        </w:rPr>
        <w:t>а 31 грудня 2016</w:t>
      </w:r>
      <w:r w:rsidR="008C5CE1" w:rsidRPr="00CF4329">
        <w:rPr>
          <w:rFonts w:ascii="Times New Roman" w:hAnsi="Times New Roman"/>
          <w:bCs/>
          <w:kern w:val="36"/>
          <w:sz w:val="24"/>
          <w:szCs w:val="24"/>
          <w:lang w:val="uk-UA"/>
        </w:rPr>
        <w:t xml:space="preserve"> року складає 5</w:t>
      </w:r>
      <w:r w:rsidRPr="00CF4329">
        <w:rPr>
          <w:rFonts w:ascii="Times New Roman" w:hAnsi="Times New Roman"/>
          <w:bCs/>
          <w:kern w:val="36"/>
          <w:sz w:val="24"/>
          <w:szCs w:val="24"/>
          <w:lang w:val="uk-UA"/>
        </w:rPr>
        <w:t>00</w:t>
      </w:r>
      <w:r w:rsidR="00DB1B8F" w:rsidRPr="00CF4329">
        <w:rPr>
          <w:rFonts w:ascii="Times New Roman" w:hAnsi="Times New Roman"/>
          <w:bCs/>
          <w:kern w:val="36"/>
          <w:sz w:val="24"/>
          <w:szCs w:val="24"/>
          <w:lang w:val="uk-UA"/>
        </w:rPr>
        <w:t>0</w:t>
      </w:r>
      <w:r w:rsidRPr="00CF4329">
        <w:rPr>
          <w:rFonts w:ascii="Times New Roman" w:hAnsi="Times New Roman"/>
          <w:bCs/>
          <w:kern w:val="36"/>
          <w:sz w:val="24"/>
          <w:szCs w:val="24"/>
          <w:lang w:val="uk-UA"/>
        </w:rPr>
        <w:t xml:space="preserve"> тис. грн.</w:t>
      </w:r>
    </w:p>
    <w:p w:rsidR="00DB1B8F" w:rsidRPr="00CF4329" w:rsidRDefault="00DB1B8F" w:rsidP="00DB1B8F">
      <w:pPr>
        <w:spacing w:after="0" w:line="240" w:lineRule="auto"/>
        <w:ind w:firstLine="708"/>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Залишок нерозподіленого прибутку Товариства на початок року склада</w:t>
      </w:r>
      <w:r w:rsidR="00501D56" w:rsidRPr="00CF4329">
        <w:rPr>
          <w:rFonts w:ascii="Times New Roman" w:hAnsi="Times New Roman"/>
          <w:bCs/>
          <w:kern w:val="36"/>
          <w:sz w:val="24"/>
          <w:szCs w:val="24"/>
          <w:lang w:val="uk-UA"/>
        </w:rPr>
        <w:t>в</w:t>
      </w:r>
      <w:r w:rsidRPr="00CF4329">
        <w:rPr>
          <w:rFonts w:ascii="Times New Roman" w:hAnsi="Times New Roman"/>
          <w:bCs/>
          <w:kern w:val="36"/>
          <w:sz w:val="24"/>
          <w:szCs w:val="24"/>
          <w:lang w:val="uk-UA"/>
        </w:rPr>
        <w:t xml:space="preserve"> 1 тис. грн. </w:t>
      </w:r>
    </w:p>
    <w:p w:rsidR="00BD6D5F" w:rsidRPr="00CF4329" w:rsidRDefault="00DB1B8F" w:rsidP="00DB1B8F">
      <w:pPr>
        <w:spacing w:after="0" w:line="240" w:lineRule="auto"/>
        <w:ind w:firstLine="708"/>
        <w:jc w:val="both"/>
        <w:rPr>
          <w:rFonts w:ascii="Times New Roman" w:hAnsi="Times New Roman"/>
          <w:bCs/>
          <w:kern w:val="36"/>
          <w:sz w:val="24"/>
          <w:szCs w:val="24"/>
          <w:lang w:val="uk-UA"/>
        </w:rPr>
      </w:pPr>
      <w:r w:rsidRPr="00CF4329">
        <w:rPr>
          <w:rFonts w:ascii="Times New Roman" w:hAnsi="Times New Roman"/>
          <w:bCs/>
          <w:kern w:val="36"/>
          <w:sz w:val="24"/>
          <w:szCs w:val="24"/>
          <w:lang w:val="uk-UA"/>
        </w:rPr>
        <w:t xml:space="preserve">Чистий </w:t>
      </w:r>
      <w:r w:rsidR="00271841" w:rsidRPr="00CF4329">
        <w:rPr>
          <w:rFonts w:ascii="Times New Roman" w:hAnsi="Times New Roman"/>
          <w:bCs/>
          <w:kern w:val="36"/>
          <w:sz w:val="24"/>
          <w:szCs w:val="24"/>
          <w:lang w:val="uk-UA"/>
        </w:rPr>
        <w:t xml:space="preserve">збиток Товариства </w:t>
      </w:r>
      <w:r w:rsidRPr="00CF4329">
        <w:rPr>
          <w:rFonts w:ascii="Times New Roman" w:hAnsi="Times New Roman"/>
          <w:bCs/>
          <w:kern w:val="36"/>
          <w:sz w:val="24"/>
          <w:szCs w:val="24"/>
          <w:lang w:val="uk-UA"/>
        </w:rPr>
        <w:t>за 2016 рік</w:t>
      </w:r>
      <w:r w:rsidR="00501D56" w:rsidRPr="00CF4329">
        <w:rPr>
          <w:rFonts w:ascii="Times New Roman" w:hAnsi="Times New Roman"/>
          <w:bCs/>
          <w:kern w:val="36"/>
          <w:sz w:val="24"/>
          <w:szCs w:val="24"/>
          <w:lang w:val="uk-UA"/>
        </w:rPr>
        <w:t xml:space="preserve"> склав</w:t>
      </w:r>
      <w:r w:rsidR="00BD6D5F" w:rsidRPr="00CF4329">
        <w:rPr>
          <w:rFonts w:ascii="Times New Roman" w:hAnsi="Times New Roman"/>
          <w:bCs/>
          <w:kern w:val="36"/>
          <w:sz w:val="24"/>
          <w:szCs w:val="24"/>
          <w:lang w:val="uk-UA"/>
        </w:rPr>
        <w:t xml:space="preserve"> </w:t>
      </w:r>
      <w:r w:rsidRPr="00CF4329">
        <w:rPr>
          <w:rFonts w:ascii="Times New Roman" w:hAnsi="Times New Roman"/>
          <w:bCs/>
          <w:kern w:val="36"/>
          <w:sz w:val="24"/>
          <w:szCs w:val="24"/>
          <w:lang w:val="uk-UA"/>
        </w:rPr>
        <w:t>1</w:t>
      </w:r>
      <w:r w:rsidR="00271841" w:rsidRPr="00CF4329">
        <w:rPr>
          <w:rFonts w:ascii="Times New Roman" w:hAnsi="Times New Roman"/>
          <w:bCs/>
          <w:kern w:val="36"/>
          <w:sz w:val="24"/>
          <w:szCs w:val="24"/>
          <w:lang w:val="uk-UA"/>
        </w:rPr>
        <w:t xml:space="preserve"> тис. грн.</w:t>
      </w:r>
    </w:p>
    <w:p w:rsidR="00BD6D5F" w:rsidRPr="00CF4329" w:rsidRDefault="00501D56" w:rsidP="00DB1B8F">
      <w:pPr>
        <w:spacing w:after="0" w:line="240" w:lineRule="auto"/>
        <w:ind w:firstLine="708"/>
        <w:jc w:val="both"/>
        <w:rPr>
          <w:rFonts w:ascii="Times New Roman" w:hAnsi="Times New Roman"/>
          <w:bCs/>
          <w:kern w:val="36"/>
          <w:sz w:val="24"/>
          <w:szCs w:val="24"/>
          <w:lang w:val="uk-UA"/>
        </w:rPr>
      </w:pPr>
      <w:r w:rsidRPr="00CF4329">
        <w:rPr>
          <w:rFonts w:ascii="Times New Roman" w:hAnsi="Times New Roman"/>
          <w:bCs/>
          <w:kern w:val="36"/>
          <w:sz w:val="24"/>
          <w:szCs w:val="24"/>
          <w:lang w:val="uk-UA"/>
        </w:rPr>
        <w:t>В загалі з</w:t>
      </w:r>
      <w:r w:rsidR="008C5CE1" w:rsidRPr="00CF4329">
        <w:rPr>
          <w:rFonts w:ascii="Times New Roman" w:hAnsi="Times New Roman"/>
          <w:bCs/>
          <w:kern w:val="36"/>
          <w:sz w:val="24"/>
          <w:szCs w:val="24"/>
          <w:lang w:val="uk-UA"/>
        </w:rPr>
        <w:t>агальний розмір</w:t>
      </w:r>
      <w:r w:rsidR="00BD6D5F" w:rsidRPr="00CF4329">
        <w:rPr>
          <w:rFonts w:ascii="Times New Roman" w:hAnsi="Times New Roman"/>
          <w:bCs/>
          <w:kern w:val="36"/>
          <w:sz w:val="24"/>
          <w:szCs w:val="24"/>
          <w:lang w:val="uk-UA"/>
        </w:rPr>
        <w:t xml:space="preserve"> власного капіталу Товариства станом на 31 гр</w:t>
      </w:r>
      <w:r w:rsidR="00DB1B8F" w:rsidRPr="00CF4329">
        <w:rPr>
          <w:rFonts w:ascii="Times New Roman" w:hAnsi="Times New Roman"/>
          <w:bCs/>
          <w:kern w:val="36"/>
          <w:sz w:val="24"/>
          <w:szCs w:val="24"/>
          <w:lang w:val="uk-UA"/>
        </w:rPr>
        <w:t>удня 2016</w:t>
      </w:r>
      <w:r w:rsidR="003D6648" w:rsidRPr="00CF4329">
        <w:rPr>
          <w:rFonts w:ascii="Times New Roman" w:hAnsi="Times New Roman"/>
          <w:bCs/>
          <w:kern w:val="36"/>
          <w:sz w:val="24"/>
          <w:szCs w:val="24"/>
          <w:lang w:val="uk-UA"/>
        </w:rPr>
        <w:t xml:space="preserve"> року становить 5</w:t>
      </w:r>
      <w:r w:rsidR="00DB1B8F" w:rsidRPr="00CF4329">
        <w:rPr>
          <w:rFonts w:ascii="Times New Roman" w:hAnsi="Times New Roman"/>
          <w:bCs/>
          <w:kern w:val="36"/>
          <w:sz w:val="24"/>
          <w:szCs w:val="24"/>
          <w:lang w:val="uk-UA"/>
        </w:rPr>
        <w:t>000</w:t>
      </w:r>
      <w:r w:rsidR="00BD6D5F" w:rsidRPr="00CF4329">
        <w:rPr>
          <w:rFonts w:ascii="Times New Roman" w:hAnsi="Times New Roman"/>
          <w:bCs/>
          <w:kern w:val="36"/>
          <w:sz w:val="24"/>
          <w:szCs w:val="24"/>
          <w:lang w:val="uk-UA"/>
        </w:rPr>
        <w:t xml:space="preserve"> тис. грн. </w:t>
      </w:r>
    </w:p>
    <w:p w:rsidR="00B8085E" w:rsidRPr="00CF4329" w:rsidRDefault="00B8085E" w:rsidP="002A4EDF">
      <w:pPr>
        <w:pStyle w:val="a9"/>
        <w:spacing w:after="0" w:line="240" w:lineRule="auto"/>
        <w:ind w:left="1514"/>
        <w:jc w:val="both"/>
        <w:rPr>
          <w:rFonts w:ascii="Times New Roman" w:hAnsi="Times New Roman"/>
          <w:color w:val="4F81BD" w:themeColor="accent1"/>
          <w:sz w:val="24"/>
          <w:szCs w:val="24"/>
          <w:lang w:val="uk-UA"/>
        </w:rPr>
      </w:pPr>
    </w:p>
    <w:p w:rsidR="00F04C24" w:rsidRPr="00CF4329" w:rsidRDefault="00093C60" w:rsidP="0074320A">
      <w:pPr>
        <w:pStyle w:val="12"/>
        <w:spacing w:before="0" w:after="0" w:line="240" w:lineRule="auto"/>
        <w:ind w:left="0" w:firstLine="794"/>
        <w:jc w:val="left"/>
        <w:outlineLvl w:val="0"/>
        <w:rPr>
          <w:b/>
          <w:i/>
          <w:color w:val="auto"/>
          <w:sz w:val="12"/>
          <w:szCs w:val="12"/>
          <w:lang w:val="uk-UA"/>
        </w:rPr>
      </w:pPr>
      <w:bookmarkStart w:id="32" w:name="_Toc381196043"/>
      <w:bookmarkStart w:id="33" w:name="_Toc381196204"/>
      <w:bookmarkStart w:id="34" w:name="_Toc381276113"/>
      <w:r w:rsidRPr="00CF4329">
        <w:rPr>
          <w:b/>
          <w:i/>
          <w:color w:val="auto"/>
          <w:sz w:val="26"/>
          <w:szCs w:val="26"/>
          <w:lang w:val="uk-UA"/>
        </w:rPr>
        <w:t>2.</w:t>
      </w:r>
      <w:r w:rsidR="00AC32FF" w:rsidRPr="00CF4329">
        <w:rPr>
          <w:b/>
          <w:i/>
          <w:color w:val="auto"/>
          <w:sz w:val="26"/>
          <w:szCs w:val="26"/>
          <w:lang w:val="uk-UA"/>
        </w:rPr>
        <w:t>5</w:t>
      </w:r>
      <w:r w:rsidRPr="00CF4329">
        <w:rPr>
          <w:b/>
          <w:i/>
          <w:color w:val="auto"/>
          <w:sz w:val="26"/>
          <w:szCs w:val="26"/>
          <w:lang w:val="uk-UA"/>
        </w:rPr>
        <w:t xml:space="preserve"> </w:t>
      </w:r>
      <w:r w:rsidR="00A41869" w:rsidRPr="00CF4329">
        <w:rPr>
          <w:b/>
          <w:i/>
          <w:color w:val="auto"/>
          <w:sz w:val="26"/>
          <w:szCs w:val="26"/>
          <w:lang w:val="uk-UA"/>
        </w:rPr>
        <w:t xml:space="preserve"> </w:t>
      </w:r>
      <w:r w:rsidR="00B8085E" w:rsidRPr="00CF4329">
        <w:rPr>
          <w:b/>
          <w:i/>
          <w:color w:val="auto"/>
          <w:sz w:val="26"/>
          <w:szCs w:val="26"/>
          <w:lang w:val="uk-UA"/>
        </w:rPr>
        <w:t xml:space="preserve">Події після </w:t>
      </w:r>
      <w:r w:rsidR="007F6C4D" w:rsidRPr="00CF4329">
        <w:rPr>
          <w:b/>
          <w:i/>
          <w:color w:val="auto"/>
          <w:sz w:val="26"/>
          <w:szCs w:val="26"/>
          <w:lang w:val="uk-UA"/>
        </w:rPr>
        <w:t>дати</w:t>
      </w:r>
      <w:r w:rsidR="00B8085E" w:rsidRPr="00CF4329">
        <w:rPr>
          <w:b/>
          <w:i/>
          <w:color w:val="auto"/>
          <w:sz w:val="26"/>
          <w:szCs w:val="26"/>
          <w:lang w:val="uk-UA"/>
        </w:rPr>
        <w:t xml:space="preserve"> балансу</w:t>
      </w:r>
    </w:p>
    <w:p w:rsidR="008E646B" w:rsidRPr="00CF4329" w:rsidRDefault="008E646B" w:rsidP="0074320A">
      <w:pPr>
        <w:pStyle w:val="12"/>
        <w:spacing w:before="0" w:after="0" w:line="240" w:lineRule="auto"/>
        <w:ind w:left="0" w:firstLine="794"/>
        <w:jc w:val="left"/>
        <w:outlineLvl w:val="0"/>
        <w:rPr>
          <w:b/>
          <w:i/>
          <w:color w:val="auto"/>
          <w:sz w:val="12"/>
          <w:szCs w:val="12"/>
          <w:lang w:val="uk-UA"/>
        </w:rPr>
      </w:pPr>
    </w:p>
    <w:tbl>
      <w:tblPr>
        <w:tblStyle w:val="af5"/>
        <w:tblW w:w="9638" w:type="dxa"/>
        <w:tblInd w:w="279" w:type="dxa"/>
        <w:tblLook w:val="04A0" w:firstRow="1" w:lastRow="0" w:firstColumn="1" w:lastColumn="0" w:noHBand="0" w:noVBand="1"/>
      </w:tblPr>
      <w:tblGrid>
        <w:gridCol w:w="8221"/>
        <w:gridCol w:w="1417"/>
      </w:tblGrid>
      <w:tr w:rsidR="00A04270" w:rsidRPr="00CF4329" w:rsidTr="00A04270">
        <w:tc>
          <w:tcPr>
            <w:tcW w:w="8221" w:type="dxa"/>
          </w:tcPr>
          <w:p w:rsidR="00CB6E1E" w:rsidRPr="00CF4329" w:rsidRDefault="00CB6E1E" w:rsidP="00CB6E1E">
            <w:pPr>
              <w:pStyle w:val="12"/>
              <w:spacing w:before="0" w:after="0"/>
              <w:ind w:left="0" w:firstLine="0"/>
              <w:jc w:val="center"/>
              <w:outlineLvl w:val="0"/>
              <w:rPr>
                <w:b/>
                <w:color w:val="auto"/>
                <w:szCs w:val="24"/>
                <w:lang w:val="uk-UA"/>
              </w:rPr>
            </w:pPr>
            <w:r w:rsidRPr="00CF4329">
              <w:rPr>
                <w:b/>
                <w:color w:val="auto"/>
                <w:szCs w:val="24"/>
                <w:lang w:val="uk-UA"/>
              </w:rPr>
              <w:t>Подія</w:t>
            </w:r>
          </w:p>
          <w:p w:rsidR="008E646B" w:rsidRPr="00CF4329" w:rsidRDefault="008E646B" w:rsidP="00CB6E1E">
            <w:pPr>
              <w:pStyle w:val="12"/>
              <w:spacing w:before="0" w:after="0"/>
              <w:ind w:left="0" w:firstLine="0"/>
              <w:jc w:val="center"/>
              <w:outlineLvl w:val="0"/>
              <w:rPr>
                <w:b/>
                <w:color w:val="auto"/>
                <w:szCs w:val="24"/>
                <w:lang w:val="uk-UA"/>
              </w:rPr>
            </w:pPr>
          </w:p>
        </w:tc>
        <w:tc>
          <w:tcPr>
            <w:tcW w:w="1417" w:type="dxa"/>
          </w:tcPr>
          <w:p w:rsidR="00CB6E1E" w:rsidRPr="00CF4329" w:rsidRDefault="00CB6E1E" w:rsidP="00CB6E1E">
            <w:pPr>
              <w:pStyle w:val="12"/>
              <w:spacing w:before="0" w:after="0"/>
              <w:ind w:left="0" w:firstLine="0"/>
              <w:jc w:val="center"/>
              <w:outlineLvl w:val="0"/>
              <w:rPr>
                <w:b/>
                <w:color w:val="auto"/>
                <w:szCs w:val="24"/>
                <w:lang w:val="uk-UA"/>
              </w:rPr>
            </w:pPr>
            <w:r w:rsidRPr="00CF4329">
              <w:rPr>
                <w:b/>
                <w:color w:val="auto"/>
                <w:szCs w:val="24"/>
                <w:lang w:val="uk-UA"/>
              </w:rPr>
              <w:t>Наявність</w:t>
            </w:r>
          </w:p>
        </w:tc>
      </w:tr>
      <w:tr w:rsidR="00A04270" w:rsidRPr="00CF4329" w:rsidTr="00A04270">
        <w:tc>
          <w:tcPr>
            <w:tcW w:w="8221" w:type="dxa"/>
          </w:tcPr>
          <w:p w:rsidR="003E02B7" w:rsidRPr="00CF4329" w:rsidRDefault="00CB6E1E" w:rsidP="00AC32FF">
            <w:pPr>
              <w:rPr>
                <w:rFonts w:ascii="Times New Roman" w:hAnsi="Times New Roman"/>
                <w:b/>
                <w:bCs/>
                <w:sz w:val="24"/>
                <w:szCs w:val="24"/>
                <w:lang w:val="uk-UA" w:eastAsia="ru-RU"/>
              </w:rPr>
            </w:pPr>
            <w:r w:rsidRPr="00CF4329">
              <w:rPr>
                <w:rFonts w:ascii="Times New Roman" w:hAnsi="Times New Roman"/>
                <w:bCs/>
                <w:sz w:val="24"/>
                <w:szCs w:val="24"/>
                <w:lang w:val="uk-UA" w:eastAsia="ru-RU"/>
              </w:rPr>
              <w:t>Прийняття рішення щодо реорганізації Товариства</w:t>
            </w:r>
          </w:p>
        </w:tc>
        <w:tc>
          <w:tcPr>
            <w:tcW w:w="1417" w:type="dxa"/>
          </w:tcPr>
          <w:p w:rsidR="00CB6E1E" w:rsidRPr="00CF4329" w:rsidRDefault="008E646B" w:rsidP="008E646B">
            <w:pPr>
              <w:pStyle w:val="12"/>
              <w:spacing w:before="0" w:after="0"/>
              <w:ind w:left="0" w:firstLine="0"/>
              <w:jc w:val="center"/>
              <w:outlineLvl w:val="0"/>
              <w:rPr>
                <w:color w:val="auto"/>
                <w:szCs w:val="24"/>
                <w:lang w:val="uk-UA"/>
              </w:rPr>
            </w:pPr>
            <w:r w:rsidRPr="00CF4329">
              <w:rPr>
                <w:color w:val="auto"/>
                <w:szCs w:val="24"/>
                <w:lang w:val="uk-UA"/>
              </w:rPr>
              <w:t>Ні</w:t>
            </w:r>
          </w:p>
        </w:tc>
      </w:tr>
      <w:tr w:rsidR="00A04270" w:rsidRPr="00CF4329" w:rsidTr="00A04270">
        <w:tc>
          <w:tcPr>
            <w:tcW w:w="8221" w:type="dxa"/>
          </w:tcPr>
          <w:p w:rsidR="003E02B7" w:rsidRPr="00CF4329" w:rsidRDefault="00CB6E1E" w:rsidP="00AC32FF">
            <w:pPr>
              <w:pStyle w:val="12"/>
              <w:spacing w:before="0" w:after="0"/>
              <w:ind w:left="0" w:firstLine="0"/>
              <w:jc w:val="left"/>
              <w:outlineLvl w:val="0"/>
              <w:rPr>
                <w:b/>
                <w:i/>
                <w:color w:val="auto"/>
                <w:sz w:val="26"/>
                <w:szCs w:val="26"/>
                <w:lang w:val="uk-UA"/>
              </w:rPr>
            </w:pPr>
            <w:r w:rsidRPr="00CF4329">
              <w:rPr>
                <w:bCs/>
                <w:color w:val="auto"/>
                <w:szCs w:val="24"/>
                <w:lang w:val="uk-UA" w:eastAsia="ru-RU"/>
              </w:rPr>
              <w:t>Оголошення плану про припинення діяльності</w:t>
            </w:r>
          </w:p>
        </w:tc>
        <w:tc>
          <w:tcPr>
            <w:tcW w:w="1417" w:type="dxa"/>
          </w:tcPr>
          <w:p w:rsidR="00CB6E1E" w:rsidRPr="00CF4329" w:rsidRDefault="008E646B" w:rsidP="008E646B">
            <w:pPr>
              <w:pStyle w:val="12"/>
              <w:spacing w:before="0" w:after="0"/>
              <w:ind w:left="0" w:firstLine="0"/>
              <w:jc w:val="center"/>
              <w:outlineLvl w:val="0"/>
              <w:rPr>
                <w:b/>
                <w:i/>
                <w:color w:val="auto"/>
                <w:sz w:val="26"/>
                <w:szCs w:val="26"/>
                <w:lang w:val="uk-UA"/>
              </w:rPr>
            </w:pPr>
            <w:r w:rsidRPr="00CF4329">
              <w:rPr>
                <w:color w:val="auto"/>
                <w:szCs w:val="24"/>
                <w:lang w:val="uk-UA"/>
              </w:rPr>
              <w:t>Ні</w:t>
            </w:r>
          </w:p>
        </w:tc>
      </w:tr>
      <w:tr w:rsidR="00A04270" w:rsidRPr="00CF4329" w:rsidTr="00A04270">
        <w:tc>
          <w:tcPr>
            <w:tcW w:w="8221" w:type="dxa"/>
          </w:tcPr>
          <w:p w:rsidR="00AC32FF" w:rsidRPr="00CF4329" w:rsidRDefault="00CB6E1E" w:rsidP="004D5DF2">
            <w:pPr>
              <w:rPr>
                <w:rFonts w:ascii="Times New Roman" w:hAnsi="Times New Roman"/>
                <w:b/>
                <w:bCs/>
                <w:sz w:val="24"/>
                <w:szCs w:val="24"/>
                <w:lang w:val="uk-UA" w:eastAsia="ru-RU"/>
              </w:rPr>
            </w:pPr>
            <w:r w:rsidRPr="00CF4329">
              <w:rPr>
                <w:rFonts w:ascii="Times New Roman" w:hAnsi="Times New Roman"/>
                <w:bCs/>
                <w:sz w:val="24"/>
                <w:szCs w:val="24"/>
                <w:lang w:val="uk-UA" w:eastAsia="ru-RU"/>
              </w:rPr>
              <w:t>Оголошення про значну реструктуризацію або про початок її запровадження</w:t>
            </w:r>
          </w:p>
        </w:tc>
        <w:tc>
          <w:tcPr>
            <w:tcW w:w="1417" w:type="dxa"/>
          </w:tcPr>
          <w:p w:rsidR="008E646B" w:rsidRPr="00CF4329" w:rsidRDefault="008E646B" w:rsidP="008E646B">
            <w:pPr>
              <w:pStyle w:val="12"/>
              <w:spacing w:before="0" w:after="0"/>
              <w:ind w:left="0" w:firstLine="0"/>
              <w:jc w:val="center"/>
              <w:outlineLvl w:val="0"/>
              <w:rPr>
                <w:color w:val="auto"/>
                <w:sz w:val="26"/>
                <w:szCs w:val="26"/>
                <w:lang w:val="uk-UA"/>
              </w:rPr>
            </w:pPr>
            <w:r w:rsidRPr="00CF4329">
              <w:rPr>
                <w:color w:val="auto"/>
                <w:szCs w:val="24"/>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
                <w:i/>
                <w:color w:val="auto"/>
                <w:sz w:val="26"/>
                <w:szCs w:val="26"/>
                <w:lang w:val="uk-UA"/>
              </w:rPr>
            </w:pPr>
            <w:r w:rsidRPr="00CF4329">
              <w:rPr>
                <w:bCs/>
                <w:color w:val="auto"/>
                <w:szCs w:val="24"/>
                <w:lang w:val="uk-UA" w:eastAsia="ru-RU"/>
              </w:rPr>
              <w:t>Істотні придбання активів, класифікація активів як утримуваних для продажу, інші вибуття активів або експропріація значних активів урядом</w:t>
            </w:r>
          </w:p>
        </w:tc>
        <w:tc>
          <w:tcPr>
            <w:tcW w:w="1417" w:type="dxa"/>
          </w:tcPr>
          <w:p w:rsidR="00CB6E1E" w:rsidRPr="00CF4329" w:rsidRDefault="00CB6E1E" w:rsidP="008E646B">
            <w:pPr>
              <w:pStyle w:val="12"/>
              <w:spacing w:before="0" w:after="0"/>
              <w:ind w:left="0" w:firstLine="0"/>
              <w:jc w:val="center"/>
              <w:outlineLvl w:val="0"/>
              <w:rPr>
                <w:b/>
                <w:i/>
                <w:color w:val="auto"/>
                <w:sz w:val="26"/>
                <w:szCs w:val="26"/>
                <w:lang w:val="uk-UA"/>
              </w:rPr>
            </w:pPr>
          </w:p>
          <w:p w:rsidR="008E646B" w:rsidRPr="00CF4329" w:rsidRDefault="00A945C8" w:rsidP="008E646B">
            <w:pPr>
              <w:pStyle w:val="12"/>
              <w:spacing w:before="0" w:after="0"/>
              <w:ind w:left="0" w:firstLine="0"/>
              <w:jc w:val="center"/>
              <w:outlineLvl w:val="0"/>
              <w:rPr>
                <w:color w:val="auto"/>
                <w:sz w:val="26"/>
                <w:szCs w:val="26"/>
                <w:lang w:val="uk-UA"/>
              </w:rPr>
            </w:pPr>
            <w:r w:rsidRPr="00CF4329">
              <w:rPr>
                <w:color w:val="auto"/>
                <w:sz w:val="26"/>
                <w:szCs w:val="26"/>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
                <w:i/>
                <w:color w:val="auto"/>
                <w:sz w:val="26"/>
                <w:szCs w:val="26"/>
                <w:lang w:val="uk-UA"/>
              </w:rPr>
            </w:pPr>
            <w:r w:rsidRPr="00CF4329">
              <w:rPr>
                <w:bCs/>
                <w:color w:val="auto"/>
                <w:szCs w:val="24"/>
                <w:lang w:val="uk-UA" w:eastAsia="ru-RU"/>
              </w:rPr>
              <w:t>Знищення (втрата) активів Товариства внаслідок пожежі, аварії, стихійного лиха або іншої надзвичайної події</w:t>
            </w:r>
          </w:p>
        </w:tc>
        <w:tc>
          <w:tcPr>
            <w:tcW w:w="1417" w:type="dxa"/>
          </w:tcPr>
          <w:p w:rsidR="00CB6E1E" w:rsidRPr="00CF4329" w:rsidRDefault="00CB6E1E" w:rsidP="008E646B">
            <w:pPr>
              <w:pStyle w:val="12"/>
              <w:spacing w:before="0" w:after="0"/>
              <w:ind w:left="0" w:firstLine="0"/>
              <w:jc w:val="center"/>
              <w:outlineLvl w:val="0"/>
              <w:rPr>
                <w:color w:val="auto"/>
                <w:sz w:val="26"/>
                <w:szCs w:val="26"/>
                <w:lang w:val="uk-UA"/>
              </w:rPr>
            </w:pPr>
          </w:p>
          <w:p w:rsidR="008E646B" w:rsidRPr="00CF4329" w:rsidRDefault="008E646B" w:rsidP="008E646B">
            <w:pPr>
              <w:pStyle w:val="12"/>
              <w:spacing w:before="0" w:after="0"/>
              <w:ind w:left="0" w:firstLine="0"/>
              <w:jc w:val="center"/>
              <w:outlineLvl w:val="0"/>
              <w:rPr>
                <w:color w:val="auto"/>
                <w:sz w:val="26"/>
                <w:szCs w:val="26"/>
                <w:lang w:val="uk-UA"/>
              </w:rPr>
            </w:pPr>
            <w:r w:rsidRPr="00CF4329">
              <w:rPr>
                <w:color w:val="auto"/>
                <w:sz w:val="26"/>
                <w:szCs w:val="26"/>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
                <w:i/>
                <w:color w:val="auto"/>
                <w:sz w:val="26"/>
                <w:szCs w:val="26"/>
                <w:lang w:val="uk-UA"/>
              </w:rPr>
            </w:pPr>
            <w:r w:rsidRPr="00CF4329">
              <w:rPr>
                <w:bCs/>
                <w:color w:val="auto"/>
                <w:szCs w:val="24"/>
                <w:lang w:val="uk-UA" w:eastAsia="ru-RU"/>
              </w:rPr>
              <w:t>Аномально великі зміни після дати балансу в цінах на активи або в курсах обміну іноземних валют</w:t>
            </w:r>
          </w:p>
        </w:tc>
        <w:tc>
          <w:tcPr>
            <w:tcW w:w="1417" w:type="dxa"/>
          </w:tcPr>
          <w:p w:rsidR="00CB6E1E" w:rsidRPr="00CF4329" w:rsidRDefault="00CB6E1E" w:rsidP="008E646B">
            <w:pPr>
              <w:pStyle w:val="12"/>
              <w:spacing w:before="0" w:after="0"/>
              <w:ind w:left="0" w:firstLine="0"/>
              <w:jc w:val="center"/>
              <w:outlineLvl w:val="0"/>
              <w:rPr>
                <w:color w:val="auto"/>
                <w:sz w:val="26"/>
                <w:szCs w:val="26"/>
                <w:lang w:val="uk-UA"/>
              </w:rPr>
            </w:pPr>
          </w:p>
          <w:p w:rsidR="008E646B" w:rsidRPr="00CF4329" w:rsidRDefault="008E646B" w:rsidP="008E646B">
            <w:pPr>
              <w:pStyle w:val="12"/>
              <w:spacing w:before="0" w:after="0"/>
              <w:ind w:left="0" w:firstLine="0"/>
              <w:jc w:val="center"/>
              <w:outlineLvl w:val="0"/>
              <w:rPr>
                <w:color w:val="auto"/>
                <w:sz w:val="26"/>
                <w:szCs w:val="26"/>
                <w:lang w:val="uk-UA"/>
              </w:rPr>
            </w:pPr>
            <w:r w:rsidRPr="00CF4329">
              <w:rPr>
                <w:color w:val="auto"/>
                <w:sz w:val="26"/>
                <w:szCs w:val="26"/>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Cs/>
                <w:color w:val="auto"/>
                <w:szCs w:val="24"/>
                <w:lang w:val="uk-UA" w:eastAsia="ru-RU"/>
              </w:rPr>
            </w:pPr>
            <w:r w:rsidRPr="00CF4329">
              <w:rPr>
                <w:bCs/>
                <w:color w:val="auto"/>
                <w:szCs w:val="24"/>
                <w:lang w:val="uk-UA" w:eastAsia="ru-RU"/>
              </w:rPr>
              <w:t>Прийняття законодавчих актів, які впливають на діяльність Товариства (ставка НБУ)</w:t>
            </w:r>
          </w:p>
        </w:tc>
        <w:tc>
          <w:tcPr>
            <w:tcW w:w="1417" w:type="dxa"/>
          </w:tcPr>
          <w:p w:rsidR="00CB6E1E" w:rsidRPr="00CF4329" w:rsidRDefault="00CB6E1E" w:rsidP="008E646B">
            <w:pPr>
              <w:pStyle w:val="12"/>
              <w:spacing w:before="0" w:after="0"/>
              <w:ind w:left="0" w:firstLine="0"/>
              <w:jc w:val="center"/>
              <w:outlineLvl w:val="0"/>
              <w:rPr>
                <w:color w:val="auto"/>
                <w:sz w:val="26"/>
                <w:szCs w:val="26"/>
                <w:lang w:val="uk-UA"/>
              </w:rPr>
            </w:pPr>
          </w:p>
          <w:p w:rsidR="008E646B" w:rsidRPr="00CF4329" w:rsidRDefault="008E646B" w:rsidP="008E646B">
            <w:pPr>
              <w:pStyle w:val="12"/>
              <w:spacing w:before="0" w:after="0"/>
              <w:ind w:left="0" w:firstLine="0"/>
              <w:jc w:val="center"/>
              <w:outlineLvl w:val="0"/>
              <w:rPr>
                <w:color w:val="auto"/>
                <w:sz w:val="26"/>
                <w:szCs w:val="26"/>
                <w:lang w:val="uk-UA"/>
              </w:rPr>
            </w:pPr>
            <w:r w:rsidRPr="00CF4329">
              <w:rPr>
                <w:color w:val="auto"/>
                <w:sz w:val="26"/>
                <w:szCs w:val="26"/>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Cs/>
                <w:color w:val="auto"/>
                <w:szCs w:val="24"/>
                <w:lang w:val="uk-UA" w:eastAsia="ru-RU"/>
              </w:rPr>
            </w:pPr>
            <w:r w:rsidRPr="00CF4329">
              <w:rPr>
                <w:bCs/>
                <w:color w:val="auto"/>
                <w:szCs w:val="24"/>
                <w:lang w:val="uk-UA" w:eastAsia="ru-RU"/>
              </w:rPr>
              <w:t>Прийняття значних зобов’язань або непередбачених зобов’язань, наприклад, унаслідок надання значних гарантій</w:t>
            </w:r>
          </w:p>
        </w:tc>
        <w:tc>
          <w:tcPr>
            <w:tcW w:w="1417" w:type="dxa"/>
          </w:tcPr>
          <w:p w:rsidR="00CB6E1E" w:rsidRPr="00CF4329" w:rsidRDefault="00CB6E1E" w:rsidP="008E646B">
            <w:pPr>
              <w:pStyle w:val="12"/>
              <w:spacing w:before="0" w:after="0"/>
              <w:ind w:left="0" w:firstLine="0"/>
              <w:jc w:val="center"/>
              <w:outlineLvl w:val="0"/>
              <w:rPr>
                <w:color w:val="auto"/>
                <w:sz w:val="26"/>
                <w:szCs w:val="26"/>
                <w:lang w:val="uk-UA"/>
              </w:rPr>
            </w:pPr>
          </w:p>
          <w:p w:rsidR="008E646B" w:rsidRPr="00CF4329" w:rsidRDefault="008E646B" w:rsidP="008E646B">
            <w:pPr>
              <w:pStyle w:val="12"/>
              <w:spacing w:before="0" w:after="0"/>
              <w:ind w:left="0" w:firstLine="0"/>
              <w:jc w:val="center"/>
              <w:outlineLvl w:val="0"/>
              <w:rPr>
                <w:color w:val="auto"/>
                <w:sz w:val="26"/>
                <w:szCs w:val="26"/>
                <w:lang w:val="uk-UA"/>
              </w:rPr>
            </w:pPr>
            <w:r w:rsidRPr="00CF4329">
              <w:rPr>
                <w:color w:val="auto"/>
                <w:sz w:val="26"/>
                <w:szCs w:val="26"/>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Cs/>
                <w:color w:val="auto"/>
                <w:szCs w:val="24"/>
                <w:lang w:val="uk-UA" w:eastAsia="ru-RU"/>
              </w:rPr>
            </w:pPr>
            <w:r w:rsidRPr="00CF4329">
              <w:rPr>
                <w:bCs/>
                <w:color w:val="auto"/>
                <w:szCs w:val="24"/>
                <w:lang w:val="uk-UA" w:eastAsia="ru-RU"/>
              </w:rPr>
              <w:t>Початок крупного судового процесу, що виник виключно внаслідок подій, які відбулися після дати балансу</w:t>
            </w:r>
          </w:p>
        </w:tc>
        <w:tc>
          <w:tcPr>
            <w:tcW w:w="1417" w:type="dxa"/>
          </w:tcPr>
          <w:p w:rsidR="00CB6E1E" w:rsidRPr="00CF4329" w:rsidRDefault="00CB6E1E" w:rsidP="008E646B">
            <w:pPr>
              <w:pStyle w:val="12"/>
              <w:spacing w:before="0" w:after="0"/>
              <w:ind w:left="0" w:firstLine="0"/>
              <w:jc w:val="center"/>
              <w:outlineLvl w:val="0"/>
              <w:rPr>
                <w:b/>
                <w:i/>
                <w:color w:val="auto"/>
                <w:sz w:val="26"/>
                <w:szCs w:val="26"/>
                <w:lang w:val="uk-UA"/>
              </w:rPr>
            </w:pPr>
          </w:p>
          <w:p w:rsidR="008E646B" w:rsidRPr="00CF4329" w:rsidRDefault="008E646B" w:rsidP="008E646B">
            <w:pPr>
              <w:pStyle w:val="12"/>
              <w:spacing w:before="0" w:after="0"/>
              <w:ind w:left="0" w:firstLine="0"/>
              <w:jc w:val="center"/>
              <w:outlineLvl w:val="0"/>
              <w:rPr>
                <w:color w:val="auto"/>
                <w:sz w:val="26"/>
                <w:szCs w:val="26"/>
                <w:lang w:val="uk-UA"/>
              </w:rPr>
            </w:pPr>
            <w:r w:rsidRPr="00CF4329">
              <w:rPr>
                <w:color w:val="auto"/>
                <w:sz w:val="26"/>
                <w:szCs w:val="26"/>
                <w:lang w:val="uk-UA"/>
              </w:rPr>
              <w:t>Ні</w:t>
            </w:r>
          </w:p>
        </w:tc>
      </w:tr>
      <w:tr w:rsidR="00A04270" w:rsidRPr="00CF4329" w:rsidTr="00A04270">
        <w:tc>
          <w:tcPr>
            <w:tcW w:w="8221" w:type="dxa"/>
          </w:tcPr>
          <w:p w:rsidR="003E02B7" w:rsidRPr="00CF4329" w:rsidRDefault="00CB6E1E" w:rsidP="00AC32FF">
            <w:pPr>
              <w:pStyle w:val="12"/>
              <w:spacing w:before="0" w:after="0"/>
              <w:ind w:left="0" w:firstLine="0"/>
              <w:jc w:val="left"/>
              <w:outlineLvl w:val="0"/>
              <w:rPr>
                <w:bCs/>
                <w:color w:val="auto"/>
                <w:szCs w:val="24"/>
                <w:lang w:val="uk-UA" w:eastAsia="ru-RU"/>
              </w:rPr>
            </w:pPr>
            <w:r w:rsidRPr="00CF4329">
              <w:rPr>
                <w:bCs/>
                <w:color w:val="auto"/>
                <w:szCs w:val="24"/>
                <w:lang w:val="uk-UA" w:eastAsia="ru-RU"/>
              </w:rPr>
              <w:t>Дивіденди за звітний період оголошені Компанією після дати балансу</w:t>
            </w:r>
          </w:p>
        </w:tc>
        <w:tc>
          <w:tcPr>
            <w:tcW w:w="1417" w:type="dxa"/>
          </w:tcPr>
          <w:p w:rsidR="00CB6E1E" w:rsidRPr="00CF4329" w:rsidRDefault="008E646B" w:rsidP="008E646B">
            <w:pPr>
              <w:pStyle w:val="12"/>
              <w:spacing w:before="0" w:after="0"/>
              <w:ind w:left="0" w:firstLine="0"/>
              <w:jc w:val="center"/>
              <w:outlineLvl w:val="0"/>
              <w:rPr>
                <w:color w:val="auto"/>
                <w:sz w:val="26"/>
                <w:szCs w:val="26"/>
                <w:lang w:val="uk-UA"/>
              </w:rPr>
            </w:pPr>
            <w:r w:rsidRPr="00CF4329">
              <w:rPr>
                <w:color w:val="auto"/>
                <w:szCs w:val="24"/>
                <w:lang w:val="uk-UA"/>
              </w:rPr>
              <w:t>Ні</w:t>
            </w:r>
          </w:p>
        </w:tc>
      </w:tr>
      <w:tr w:rsidR="00A04270" w:rsidRPr="00CF4329" w:rsidTr="00A04270">
        <w:tc>
          <w:tcPr>
            <w:tcW w:w="8221" w:type="dxa"/>
          </w:tcPr>
          <w:p w:rsidR="003E02B7" w:rsidRPr="00CF4329" w:rsidRDefault="00CB6E1E" w:rsidP="00AC32FF">
            <w:pPr>
              <w:pStyle w:val="12"/>
              <w:spacing w:before="0" w:after="0"/>
              <w:ind w:left="0" w:firstLine="0"/>
              <w:jc w:val="left"/>
              <w:outlineLvl w:val="0"/>
              <w:rPr>
                <w:bCs/>
                <w:color w:val="auto"/>
                <w:szCs w:val="24"/>
                <w:lang w:val="uk-UA" w:eastAsia="ru-RU"/>
              </w:rPr>
            </w:pPr>
            <w:r w:rsidRPr="00CF4329">
              <w:rPr>
                <w:bCs/>
                <w:color w:val="auto"/>
                <w:szCs w:val="24"/>
                <w:lang w:val="uk-UA" w:eastAsia="ru-RU"/>
              </w:rPr>
              <w:t>Укладення контрактів щодо значних капітальних і фінансових інвестицій</w:t>
            </w:r>
          </w:p>
        </w:tc>
        <w:tc>
          <w:tcPr>
            <w:tcW w:w="1417" w:type="dxa"/>
          </w:tcPr>
          <w:p w:rsidR="00CB6E1E" w:rsidRPr="00CF4329" w:rsidRDefault="008E646B" w:rsidP="008E646B">
            <w:pPr>
              <w:pStyle w:val="12"/>
              <w:spacing w:before="0" w:after="0"/>
              <w:ind w:left="0" w:firstLine="0"/>
              <w:jc w:val="center"/>
              <w:outlineLvl w:val="0"/>
              <w:rPr>
                <w:b/>
                <w:i/>
                <w:color w:val="auto"/>
                <w:sz w:val="26"/>
                <w:szCs w:val="26"/>
                <w:lang w:val="uk-UA"/>
              </w:rPr>
            </w:pPr>
            <w:r w:rsidRPr="00CF4329">
              <w:rPr>
                <w:color w:val="auto"/>
                <w:szCs w:val="24"/>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Cs/>
                <w:color w:val="auto"/>
                <w:szCs w:val="24"/>
                <w:lang w:val="uk-UA" w:eastAsia="ru-RU"/>
              </w:rPr>
            </w:pPr>
            <w:r w:rsidRPr="00CF4329">
              <w:rPr>
                <w:bCs/>
                <w:color w:val="auto"/>
                <w:szCs w:val="24"/>
                <w:lang w:val="uk-UA" w:eastAsia="ru-RU"/>
              </w:rPr>
              <w:t>Оголошення банкротом дебітора Товариства, заборгованість яког</w:t>
            </w:r>
            <w:r w:rsidR="00B36DCF" w:rsidRPr="00CF4329">
              <w:rPr>
                <w:bCs/>
                <w:color w:val="auto"/>
                <w:szCs w:val="24"/>
                <w:lang w:val="uk-UA" w:eastAsia="ru-RU"/>
              </w:rPr>
              <w:t>о раніше була визнана сумнівною</w:t>
            </w:r>
          </w:p>
        </w:tc>
        <w:tc>
          <w:tcPr>
            <w:tcW w:w="1417" w:type="dxa"/>
          </w:tcPr>
          <w:p w:rsidR="00CB6E1E" w:rsidRPr="00CF4329" w:rsidRDefault="00CB6E1E" w:rsidP="008E646B">
            <w:pPr>
              <w:pStyle w:val="12"/>
              <w:spacing w:before="0" w:after="0"/>
              <w:ind w:left="0" w:firstLine="0"/>
              <w:jc w:val="center"/>
              <w:outlineLvl w:val="0"/>
              <w:rPr>
                <w:b/>
                <w:i/>
                <w:color w:val="auto"/>
                <w:sz w:val="26"/>
                <w:szCs w:val="26"/>
                <w:lang w:val="uk-UA"/>
              </w:rPr>
            </w:pPr>
          </w:p>
          <w:p w:rsidR="008E646B" w:rsidRPr="00CF4329" w:rsidRDefault="00AC32FF" w:rsidP="008E646B">
            <w:pPr>
              <w:pStyle w:val="12"/>
              <w:spacing w:before="0" w:after="0"/>
              <w:ind w:left="0" w:firstLine="0"/>
              <w:jc w:val="center"/>
              <w:outlineLvl w:val="0"/>
              <w:rPr>
                <w:color w:val="auto"/>
                <w:szCs w:val="24"/>
                <w:lang w:val="uk-UA"/>
              </w:rPr>
            </w:pPr>
            <w:r w:rsidRPr="00CF4329">
              <w:rPr>
                <w:color w:val="auto"/>
                <w:szCs w:val="24"/>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Cs/>
                <w:color w:val="auto"/>
                <w:szCs w:val="24"/>
                <w:lang w:val="uk-UA" w:eastAsia="ru-RU"/>
              </w:rPr>
            </w:pPr>
            <w:r w:rsidRPr="00CF4329">
              <w:rPr>
                <w:bCs/>
                <w:color w:val="auto"/>
                <w:szCs w:val="24"/>
                <w:lang w:val="uk-UA" w:eastAsia="ru-RU"/>
              </w:rPr>
              <w:t>Переоцінка активів після звітної дати, яка свідчить про стійке зниження їхньої варто</w:t>
            </w:r>
            <w:r w:rsidR="00B36DCF" w:rsidRPr="00CF4329">
              <w:rPr>
                <w:bCs/>
                <w:color w:val="auto"/>
                <w:szCs w:val="24"/>
                <w:lang w:val="uk-UA" w:eastAsia="ru-RU"/>
              </w:rPr>
              <w:t>сті, визначеної на дату балансу</w:t>
            </w:r>
          </w:p>
        </w:tc>
        <w:tc>
          <w:tcPr>
            <w:tcW w:w="1417" w:type="dxa"/>
          </w:tcPr>
          <w:p w:rsidR="00CB6E1E" w:rsidRPr="00CF4329" w:rsidRDefault="00CB6E1E" w:rsidP="008E646B">
            <w:pPr>
              <w:pStyle w:val="12"/>
              <w:spacing w:before="0" w:after="0"/>
              <w:ind w:left="0" w:firstLine="0"/>
              <w:jc w:val="center"/>
              <w:outlineLvl w:val="0"/>
              <w:rPr>
                <w:color w:val="auto"/>
                <w:sz w:val="26"/>
                <w:szCs w:val="26"/>
                <w:lang w:val="uk-UA"/>
              </w:rPr>
            </w:pPr>
          </w:p>
          <w:p w:rsidR="008E646B" w:rsidRPr="00CF4329" w:rsidRDefault="008E646B" w:rsidP="008E646B">
            <w:pPr>
              <w:pStyle w:val="12"/>
              <w:spacing w:before="0" w:after="0"/>
              <w:ind w:left="0" w:firstLine="0"/>
              <w:jc w:val="center"/>
              <w:outlineLvl w:val="0"/>
              <w:rPr>
                <w:color w:val="auto"/>
                <w:szCs w:val="24"/>
                <w:lang w:val="uk-UA"/>
              </w:rPr>
            </w:pPr>
            <w:r w:rsidRPr="00CF4329">
              <w:rPr>
                <w:color w:val="auto"/>
                <w:szCs w:val="24"/>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Cs/>
                <w:color w:val="auto"/>
                <w:szCs w:val="24"/>
                <w:lang w:val="uk-UA" w:eastAsia="ru-RU"/>
              </w:rPr>
            </w:pPr>
            <w:r w:rsidRPr="00CF4329">
              <w:rPr>
                <w:bCs/>
                <w:color w:val="auto"/>
                <w:szCs w:val="24"/>
                <w:lang w:val="uk-UA" w:eastAsia="ru-RU"/>
              </w:rPr>
              <w:t>Продаж запасів, який свідчить про необґрунтованість оцінки чистої вартості їх реалізації на дату балансу</w:t>
            </w:r>
          </w:p>
        </w:tc>
        <w:tc>
          <w:tcPr>
            <w:tcW w:w="1417" w:type="dxa"/>
          </w:tcPr>
          <w:p w:rsidR="008E646B" w:rsidRPr="00CF4329" w:rsidRDefault="008E646B" w:rsidP="008E646B">
            <w:pPr>
              <w:pStyle w:val="12"/>
              <w:spacing w:before="0" w:after="0"/>
              <w:ind w:left="0" w:firstLine="0"/>
              <w:jc w:val="center"/>
              <w:outlineLvl w:val="0"/>
              <w:rPr>
                <w:color w:val="auto"/>
                <w:szCs w:val="24"/>
                <w:lang w:val="uk-UA"/>
              </w:rPr>
            </w:pPr>
          </w:p>
          <w:p w:rsidR="008E646B" w:rsidRPr="00CF4329" w:rsidRDefault="008E646B" w:rsidP="008E646B">
            <w:pPr>
              <w:pStyle w:val="12"/>
              <w:spacing w:before="0" w:after="0"/>
              <w:ind w:left="0" w:firstLine="0"/>
              <w:jc w:val="center"/>
              <w:outlineLvl w:val="0"/>
              <w:rPr>
                <w:b/>
                <w:i/>
                <w:color w:val="auto"/>
                <w:sz w:val="26"/>
                <w:szCs w:val="26"/>
                <w:lang w:val="uk-UA"/>
              </w:rPr>
            </w:pPr>
            <w:r w:rsidRPr="00CF4329">
              <w:rPr>
                <w:color w:val="auto"/>
                <w:szCs w:val="24"/>
                <w:lang w:val="uk-UA"/>
              </w:rPr>
              <w:t>Ні</w:t>
            </w:r>
          </w:p>
        </w:tc>
      </w:tr>
      <w:tr w:rsidR="00A04270" w:rsidRPr="00CF4329" w:rsidTr="00A04270">
        <w:tc>
          <w:tcPr>
            <w:tcW w:w="8221" w:type="dxa"/>
          </w:tcPr>
          <w:p w:rsidR="00CB6E1E" w:rsidRPr="00CF4329" w:rsidRDefault="00CB6E1E" w:rsidP="00CB6E1E">
            <w:pPr>
              <w:pStyle w:val="12"/>
              <w:spacing w:before="0" w:after="0"/>
              <w:ind w:left="0" w:firstLine="0"/>
              <w:jc w:val="left"/>
              <w:outlineLvl w:val="0"/>
              <w:rPr>
                <w:bCs/>
                <w:color w:val="auto"/>
                <w:szCs w:val="24"/>
                <w:lang w:val="uk-UA" w:eastAsia="ru-RU"/>
              </w:rPr>
            </w:pPr>
            <w:r w:rsidRPr="00CF4329">
              <w:rPr>
                <w:bCs/>
                <w:color w:val="auto"/>
                <w:szCs w:val="24"/>
                <w:lang w:val="uk-UA" w:eastAsia="ru-RU"/>
              </w:rPr>
              <w:lastRenderedPageBreak/>
              <w:t>Виявлення помилок або порушень законодавства, що призвели до перекручення даних фінансової звітності</w:t>
            </w:r>
          </w:p>
        </w:tc>
        <w:tc>
          <w:tcPr>
            <w:tcW w:w="1417" w:type="dxa"/>
          </w:tcPr>
          <w:p w:rsidR="00CB6E1E" w:rsidRPr="00CF4329" w:rsidRDefault="00CB6E1E" w:rsidP="008E646B">
            <w:pPr>
              <w:pStyle w:val="12"/>
              <w:spacing w:before="0" w:after="0"/>
              <w:ind w:left="0" w:firstLine="0"/>
              <w:jc w:val="center"/>
              <w:outlineLvl w:val="0"/>
              <w:rPr>
                <w:b/>
                <w:i/>
                <w:color w:val="auto"/>
                <w:sz w:val="26"/>
                <w:szCs w:val="26"/>
                <w:lang w:val="uk-UA"/>
              </w:rPr>
            </w:pPr>
          </w:p>
          <w:p w:rsidR="008E646B" w:rsidRPr="00CF4329" w:rsidRDefault="008E646B" w:rsidP="008E646B">
            <w:pPr>
              <w:pStyle w:val="12"/>
              <w:spacing w:before="0" w:after="0"/>
              <w:ind w:left="0" w:firstLine="0"/>
              <w:jc w:val="center"/>
              <w:outlineLvl w:val="0"/>
              <w:rPr>
                <w:color w:val="auto"/>
                <w:sz w:val="26"/>
                <w:szCs w:val="26"/>
                <w:lang w:val="uk-UA"/>
              </w:rPr>
            </w:pPr>
            <w:r w:rsidRPr="00CF4329">
              <w:rPr>
                <w:color w:val="auto"/>
                <w:szCs w:val="24"/>
                <w:lang w:val="uk-UA"/>
              </w:rPr>
              <w:t>Ні</w:t>
            </w:r>
          </w:p>
        </w:tc>
      </w:tr>
    </w:tbl>
    <w:p w:rsidR="00CB6E1E" w:rsidRPr="00CF4329" w:rsidRDefault="00CB6E1E" w:rsidP="0074320A">
      <w:pPr>
        <w:pStyle w:val="12"/>
        <w:spacing w:before="0" w:after="0" w:line="240" w:lineRule="auto"/>
        <w:ind w:left="0" w:firstLine="794"/>
        <w:jc w:val="left"/>
        <w:outlineLvl w:val="0"/>
        <w:rPr>
          <w:b/>
          <w:i/>
          <w:color w:val="auto"/>
          <w:sz w:val="26"/>
          <w:szCs w:val="26"/>
          <w:lang w:val="uk-UA"/>
        </w:rPr>
      </w:pPr>
    </w:p>
    <w:bookmarkEnd w:id="32"/>
    <w:bookmarkEnd w:id="33"/>
    <w:bookmarkEnd w:id="34"/>
    <w:p w:rsidR="00411756" w:rsidRPr="00CF4329" w:rsidRDefault="00411756" w:rsidP="00411756">
      <w:pPr>
        <w:ind w:firstLine="708"/>
        <w:rPr>
          <w:rFonts w:ascii="Times New Roman" w:hAnsi="Times New Roman"/>
          <w:b/>
          <w:i/>
          <w:sz w:val="26"/>
          <w:szCs w:val="26"/>
          <w:lang w:val="uk-UA"/>
        </w:rPr>
      </w:pPr>
      <w:r w:rsidRPr="00CF4329">
        <w:rPr>
          <w:rFonts w:ascii="Times New Roman" w:hAnsi="Times New Roman"/>
          <w:b/>
          <w:i/>
          <w:sz w:val="26"/>
          <w:szCs w:val="26"/>
          <w:lang w:val="uk-UA"/>
        </w:rPr>
        <w:t>2.6 Управління фінансовими ризиками</w:t>
      </w:r>
    </w:p>
    <w:p w:rsidR="00411756" w:rsidRPr="00CF4329" w:rsidRDefault="00411756" w:rsidP="00411756">
      <w:pPr>
        <w:autoSpaceDE w:val="0"/>
        <w:autoSpaceDN w:val="0"/>
        <w:adjustRightInd w:val="0"/>
        <w:spacing w:line="240" w:lineRule="auto"/>
        <w:jc w:val="both"/>
        <w:rPr>
          <w:rFonts w:ascii="Times New Roman" w:hAnsi="Times New Roman"/>
          <w:sz w:val="24"/>
          <w:szCs w:val="24"/>
          <w:lang w:val="uk-UA"/>
        </w:rPr>
      </w:pPr>
      <w:r w:rsidRPr="00CF4329">
        <w:rPr>
          <w:rFonts w:ascii="Times New Roman" w:hAnsi="Times New Roman"/>
          <w:sz w:val="24"/>
          <w:szCs w:val="24"/>
          <w:lang w:val="uk-UA"/>
        </w:rPr>
        <w:tab/>
        <w:t xml:space="preserve">Управління ризиками – це процес прийняття рішень і здійснення заходів, спрямованих на забезпечення мінімально можливого (припустимого) ризику. Метою управління ризиками є їхніх мінімізація або мінімізація їхніх наслідків. </w:t>
      </w:r>
    </w:p>
    <w:p w:rsidR="00411756" w:rsidRPr="00CF4329" w:rsidRDefault="00411756" w:rsidP="00411756">
      <w:pPr>
        <w:tabs>
          <w:tab w:val="left" w:pos="7371"/>
        </w:tabs>
        <w:autoSpaceDE w:val="0"/>
        <w:autoSpaceDN w:val="0"/>
        <w:adjustRightInd w:val="0"/>
        <w:spacing w:line="240" w:lineRule="auto"/>
        <w:ind w:firstLine="794"/>
        <w:rPr>
          <w:rFonts w:ascii="Times New Roman" w:eastAsia="Times New Roman" w:hAnsi="Times New Roman"/>
          <w:sz w:val="24"/>
          <w:szCs w:val="24"/>
          <w:lang w:val="uk-UA"/>
        </w:rPr>
      </w:pPr>
      <w:r w:rsidRPr="00CF4329">
        <w:rPr>
          <w:rFonts w:ascii="Times New Roman" w:hAnsi="Times New Roman"/>
          <w:sz w:val="24"/>
          <w:szCs w:val="24"/>
          <w:lang w:val="uk-UA"/>
        </w:rPr>
        <w:t>Фінансові ризики – це ризики, що піддаються кількісному оцінюванню. До фінансових ризиків належать:</w:t>
      </w:r>
    </w:p>
    <w:p w:rsidR="00411756" w:rsidRPr="00CF4329" w:rsidRDefault="00411756" w:rsidP="00411756">
      <w:pPr>
        <w:pStyle w:val="a9"/>
        <w:numPr>
          <w:ilvl w:val="0"/>
          <w:numId w:val="33"/>
        </w:numPr>
        <w:shd w:val="clear" w:color="auto" w:fill="FFFFFF"/>
        <w:spacing w:line="240" w:lineRule="auto"/>
        <w:ind w:hanging="788"/>
        <w:jc w:val="both"/>
        <w:rPr>
          <w:rFonts w:ascii="Times New Roman" w:hAnsi="Times New Roman"/>
          <w:sz w:val="24"/>
          <w:szCs w:val="24"/>
          <w:lang w:val="uk-UA"/>
        </w:rPr>
      </w:pPr>
      <w:r w:rsidRPr="00CF4329">
        <w:rPr>
          <w:rFonts w:ascii="Times New Roman" w:hAnsi="Times New Roman"/>
          <w:sz w:val="24"/>
          <w:szCs w:val="24"/>
          <w:lang w:val="uk-UA"/>
        </w:rPr>
        <w:t>кредитний ризик - ймовірність несплати позичальником основного боргу та процентів за користування зайомом у строки, визначені у договорі;</w:t>
      </w:r>
    </w:p>
    <w:p w:rsidR="00411756" w:rsidRPr="00CF4329" w:rsidRDefault="00411756" w:rsidP="00411756">
      <w:pPr>
        <w:pStyle w:val="a9"/>
        <w:numPr>
          <w:ilvl w:val="0"/>
          <w:numId w:val="33"/>
        </w:numPr>
        <w:shd w:val="clear" w:color="auto" w:fill="FFFFFF"/>
        <w:spacing w:line="240" w:lineRule="auto"/>
        <w:ind w:hanging="788"/>
        <w:jc w:val="both"/>
        <w:rPr>
          <w:rFonts w:ascii="Times New Roman" w:hAnsi="Times New Roman"/>
          <w:sz w:val="24"/>
          <w:szCs w:val="24"/>
          <w:lang w:val="uk-UA"/>
        </w:rPr>
      </w:pPr>
      <w:r w:rsidRPr="00CF4329">
        <w:rPr>
          <w:rFonts w:ascii="Times New Roman" w:hAnsi="Times New Roman"/>
          <w:sz w:val="24"/>
          <w:szCs w:val="24"/>
          <w:lang w:val="uk-UA"/>
        </w:rPr>
        <w:t>валютний ризик - небезпека валютних (курсових) збитків, пов'язаних зі зміною курсів іноземних валют стосовно національної валюти;</w:t>
      </w:r>
    </w:p>
    <w:p w:rsidR="00411756" w:rsidRPr="00CF4329" w:rsidRDefault="00411756" w:rsidP="00411756">
      <w:pPr>
        <w:pStyle w:val="a9"/>
        <w:numPr>
          <w:ilvl w:val="0"/>
          <w:numId w:val="33"/>
        </w:numPr>
        <w:shd w:val="clear" w:color="auto" w:fill="FFFFFF"/>
        <w:spacing w:line="240" w:lineRule="auto"/>
        <w:ind w:hanging="788"/>
        <w:jc w:val="both"/>
        <w:rPr>
          <w:rFonts w:ascii="Times New Roman" w:hAnsi="Times New Roman"/>
          <w:sz w:val="24"/>
          <w:szCs w:val="24"/>
          <w:lang w:val="uk-UA"/>
        </w:rPr>
      </w:pPr>
      <w:r w:rsidRPr="00CF4329">
        <w:rPr>
          <w:rFonts w:ascii="Times New Roman" w:hAnsi="Times New Roman"/>
          <w:sz w:val="24"/>
          <w:szCs w:val="24"/>
          <w:lang w:val="uk-UA"/>
        </w:rPr>
        <w:t>ризик інфляції - ймовірність майбутнього знецінювання коштів, тобто втрати їх купівельної спроможності;</w:t>
      </w:r>
    </w:p>
    <w:p w:rsidR="00411756" w:rsidRPr="00CF4329" w:rsidRDefault="00411756" w:rsidP="00411756">
      <w:pPr>
        <w:pStyle w:val="a9"/>
        <w:numPr>
          <w:ilvl w:val="0"/>
          <w:numId w:val="33"/>
        </w:numPr>
        <w:shd w:val="clear" w:color="auto" w:fill="FFFFFF"/>
        <w:spacing w:line="240" w:lineRule="auto"/>
        <w:ind w:hanging="788"/>
        <w:jc w:val="both"/>
        <w:rPr>
          <w:rFonts w:ascii="Times New Roman" w:hAnsi="Times New Roman"/>
          <w:sz w:val="24"/>
          <w:szCs w:val="24"/>
          <w:lang w:val="uk-UA"/>
        </w:rPr>
      </w:pPr>
      <w:r w:rsidRPr="00CF4329">
        <w:rPr>
          <w:rFonts w:ascii="Times New Roman" w:hAnsi="Times New Roman"/>
          <w:sz w:val="24"/>
          <w:szCs w:val="24"/>
          <w:lang w:val="uk-UA"/>
        </w:rPr>
        <w:t>ризик ліквідності - пов'язаний з ймовірністю того, що Товариство не зможе вчасно виконати свої зобов'язання або втратить частину доходів через надмірну кількість високоліквідних активів.</w:t>
      </w:r>
    </w:p>
    <w:p w:rsidR="00411756" w:rsidRPr="00CF4329" w:rsidRDefault="00411756" w:rsidP="00411756">
      <w:pPr>
        <w:spacing w:line="240" w:lineRule="auto"/>
        <w:ind w:firstLine="708"/>
        <w:jc w:val="both"/>
        <w:rPr>
          <w:rFonts w:ascii="Times New Roman" w:hAnsi="Times New Roman"/>
          <w:b/>
          <w:i/>
          <w:sz w:val="24"/>
          <w:szCs w:val="24"/>
          <w:lang w:val="uk-UA"/>
        </w:rPr>
      </w:pPr>
      <w:r w:rsidRPr="00CF4329">
        <w:rPr>
          <w:rFonts w:ascii="Times New Roman" w:hAnsi="Times New Roman"/>
          <w:b/>
          <w:i/>
          <w:sz w:val="24"/>
          <w:szCs w:val="24"/>
          <w:lang w:val="uk-UA"/>
        </w:rPr>
        <w:t>Кредитний ризик</w:t>
      </w:r>
    </w:p>
    <w:p w:rsidR="00411756" w:rsidRPr="00CF4329" w:rsidRDefault="00411756" w:rsidP="00411756">
      <w:pPr>
        <w:spacing w:line="240" w:lineRule="auto"/>
        <w:ind w:firstLine="708"/>
        <w:jc w:val="both"/>
        <w:rPr>
          <w:rFonts w:ascii="Times New Roman" w:hAnsi="Times New Roman"/>
          <w:sz w:val="24"/>
          <w:szCs w:val="24"/>
          <w:lang w:val="uk-UA"/>
        </w:rPr>
      </w:pPr>
      <w:r w:rsidRPr="00CF4329">
        <w:rPr>
          <w:rFonts w:ascii="Times New Roman" w:hAnsi="Times New Roman"/>
          <w:sz w:val="24"/>
          <w:szCs w:val="24"/>
          <w:lang w:val="uk-UA"/>
        </w:rPr>
        <w:t>Товариство схильне до кредитного ризику, а саме ризику того, що одна сторона за фінансовим інструментом принесе фінансовий збиток іншій стороні, так як не зможе виконати своє зобов’язання. Схильність до кредитного ризику виникає в результаті вчинення угод з контрагентами, внаслідок яких виникають фінансові активи.</w:t>
      </w:r>
    </w:p>
    <w:p w:rsidR="00411756" w:rsidRPr="00CF4329" w:rsidRDefault="00411756" w:rsidP="00411756">
      <w:pPr>
        <w:spacing w:line="240" w:lineRule="auto"/>
        <w:ind w:firstLine="708"/>
        <w:jc w:val="both"/>
        <w:rPr>
          <w:rFonts w:ascii="Times New Roman" w:hAnsi="Times New Roman"/>
          <w:sz w:val="24"/>
          <w:szCs w:val="24"/>
          <w:lang w:val="uk-UA"/>
        </w:rPr>
      </w:pPr>
      <w:r w:rsidRPr="00CF4329">
        <w:rPr>
          <w:rFonts w:ascii="Times New Roman" w:hAnsi="Times New Roman"/>
          <w:sz w:val="24"/>
          <w:szCs w:val="24"/>
          <w:lang w:val="uk-UA"/>
        </w:rPr>
        <w:t>Товариство контролює кредитний ризик, управлінський персонал проводить аналіз за строками затримки платежів за факторинговими операціями та у разі прострочки забезпечує всі необхідні дії передбачені законодавством України що</w:t>
      </w:r>
      <w:r w:rsidR="000F7771" w:rsidRPr="00CF4329">
        <w:rPr>
          <w:rFonts w:ascii="Times New Roman" w:hAnsi="Times New Roman"/>
          <w:sz w:val="24"/>
          <w:szCs w:val="24"/>
          <w:lang w:val="uk-UA"/>
        </w:rPr>
        <w:t>до</w:t>
      </w:r>
      <w:r w:rsidRPr="00CF4329">
        <w:rPr>
          <w:rFonts w:ascii="Times New Roman" w:hAnsi="Times New Roman"/>
          <w:sz w:val="24"/>
          <w:szCs w:val="24"/>
          <w:lang w:val="uk-UA"/>
        </w:rPr>
        <w:t xml:space="preserve"> досудового врегулювання сумнівної заборгованості. </w:t>
      </w:r>
    </w:p>
    <w:p w:rsidR="00411756" w:rsidRPr="00CF4329" w:rsidRDefault="00411756" w:rsidP="00411756">
      <w:pPr>
        <w:spacing w:line="240" w:lineRule="auto"/>
        <w:ind w:firstLine="708"/>
        <w:jc w:val="both"/>
        <w:rPr>
          <w:rFonts w:ascii="Times New Roman" w:hAnsi="Times New Roman"/>
          <w:b/>
          <w:i/>
          <w:sz w:val="24"/>
          <w:szCs w:val="24"/>
          <w:lang w:val="uk-UA"/>
        </w:rPr>
      </w:pPr>
      <w:r w:rsidRPr="00CF4329">
        <w:rPr>
          <w:rFonts w:ascii="Times New Roman" w:hAnsi="Times New Roman"/>
          <w:b/>
          <w:i/>
          <w:sz w:val="24"/>
          <w:szCs w:val="24"/>
          <w:lang w:val="uk-UA"/>
        </w:rPr>
        <w:t>Валютний ризик</w:t>
      </w:r>
    </w:p>
    <w:p w:rsidR="00411756" w:rsidRPr="00CF4329" w:rsidRDefault="00411756" w:rsidP="00A945C8">
      <w:pPr>
        <w:tabs>
          <w:tab w:val="left" w:pos="7371"/>
        </w:tabs>
        <w:autoSpaceDE w:val="0"/>
        <w:autoSpaceDN w:val="0"/>
        <w:adjustRightInd w:val="0"/>
        <w:spacing w:line="240" w:lineRule="auto"/>
        <w:ind w:firstLine="709"/>
        <w:jc w:val="both"/>
        <w:rPr>
          <w:rFonts w:ascii="Times New Roman" w:hAnsi="Times New Roman"/>
          <w:sz w:val="24"/>
          <w:szCs w:val="24"/>
          <w:lang w:val="uk-UA"/>
        </w:rPr>
      </w:pPr>
      <w:r w:rsidRPr="00CF4329">
        <w:rPr>
          <w:rFonts w:ascii="Times New Roman" w:hAnsi="Times New Roman"/>
          <w:sz w:val="24"/>
          <w:szCs w:val="24"/>
          <w:lang w:val="uk-UA"/>
        </w:rPr>
        <w:t xml:space="preserve">Товариство не піддається валютному ризику, тому що у 2016 році не здійснювало валютних операцій і не мало валютних залишків та заборгованостей. </w:t>
      </w:r>
    </w:p>
    <w:p w:rsidR="00411756" w:rsidRPr="00CF4329" w:rsidRDefault="00411756" w:rsidP="00411756">
      <w:pPr>
        <w:spacing w:line="240" w:lineRule="auto"/>
        <w:ind w:firstLine="708"/>
        <w:jc w:val="both"/>
        <w:rPr>
          <w:rFonts w:ascii="Times New Roman" w:hAnsi="Times New Roman"/>
          <w:b/>
          <w:i/>
          <w:sz w:val="24"/>
          <w:szCs w:val="24"/>
          <w:lang w:val="uk-UA"/>
        </w:rPr>
      </w:pPr>
      <w:r w:rsidRPr="00CF4329">
        <w:rPr>
          <w:rFonts w:ascii="Times New Roman" w:hAnsi="Times New Roman"/>
          <w:b/>
          <w:i/>
          <w:sz w:val="24"/>
          <w:szCs w:val="24"/>
          <w:lang w:val="uk-UA"/>
        </w:rPr>
        <w:t>Ризик інфляції</w:t>
      </w:r>
    </w:p>
    <w:p w:rsidR="00411756" w:rsidRPr="00CF4329" w:rsidRDefault="00411756" w:rsidP="00A945C8">
      <w:pPr>
        <w:tabs>
          <w:tab w:val="left" w:pos="7371"/>
        </w:tabs>
        <w:autoSpaceDE w:val="0"/>
        <w:autoSpaceDN w:val="0"/>
        <w:adjustRightInd w:val="0"/>
        <w:spacing w:before="240" w:line="240" w:lineRule="auto"/>
        <w:ind w:firstLine="709"/>
        <w:jc w:val="both"/>
        <w:rPr>
          <w:rFonts w:ascii="Times New Roman" w:hAnsi="Times New Roman"/>
          <w:sz w:val="24"/>
          <w:szCs w:val="24"/>
          <w:lang w:val="uk-UA"/>
        </w:rPr>
      </w:pPr>
      <w:r w:rsidRPr="00CF4329">
        <w:rPr>
          <w:rFonts w:ascii="Times New Roman" w:hAnsi="Times New Roman"/>
          <w:sz w:val="24"/>
          <w:szCs w:val="24"/>
          <w:lang w:val="uk-UA"/>
        </w:rPr>
        <w:t xml:space="preserve">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не піддається значному ризику коливання процентних ставок, оскільки </w:t>
      </w:r>
      <w:r w:rsidR="000F7771" w:rsidRPr="00CF4329">
        <w:rPr>
          <w:rFonts w:ascii="Times New Roman" w:hAnsi="Times New Roman"/>
          <w:sz w:val="24"/>
          <w:szCs w:val="24"/>
          <w:lang w:val="uk-UA"/>
        </w:rPr>
        <w:t>Т</w:t>
      </w:r>
      <w:r w:rsidRPr="00CF4329">
        <w:rPr>
          <w:rFonts w:ascii="Times New Roman" w:hAnsi="Times New Roman"/>
          <w:sz w:val="24"/>
          <w:szCs w:val="24"/>
          <w:lang w:val="uk-UA"/>
        </w:rPr>
        <w:t xml:space="preserve">овариство не має кредитів із плаваючою ставкою, а значна частина активів, що приносять процентний дохід забезпечені фіксованою процентною ставкою. </w:t>
      </w:r>
    </w:p>
    <w:p w:rsidR="00411756" w:rsidRPr="00CF4329" w:rsidRDefault="00411756" w:rsidP="00411756">
      <w:pPr>
        <w:spacing w:line="240" w:lineRule="auto"/>
        <w:ind w:firstLine="709"/>
        <w:jc w:val="both"/>
        <w:rPr>
          <w:rFonts w:ascii="Times New Roman" w:hAnsi="Times New Roman"/>
          <w:b/>
          <w:i/>
          <w:sz w:val="24"/>
          <w:szCs w:val="24"/>
          <w:lang w:val="uk-UA"/>
        </w:rPr>
      </w:pPr>
      <w:r w:rsidRPr="00CF4329">
        <w:rPr>
          <w:rFonts w:ascii="Times New Roman" w:hAnsi="Times New Roman"/>
          <w:b/>
          <w:i/>
          <w:sz w:val="24"/>
          <w:szCs w:val="24"/>
          <w:lang w:val="uk-UA"/>
        </w:rPr>
        <w:t>Ризик ліквідності</w:t>
      </w:r>
    </w:p>
    <w:p w:rsidR="00411756" w:rsidRPr="00CF4329" w:rsidRDefault="00411756" w:rsidP="00A945C8">
      <w:pPr>
        <w:spacing w:line="240" w:lineRule="auto"/>
        <w:ind w:firstLine="708"/>
        <w:jc w:val="both"/>
        <w:rPr>
          <w:rFonts w:ascii="Times New Roman" w:hAnsi="Times New Roman"/>
          <w:b/>
          <w:i/>
          <w:sz w:val="26"/>
          <w:szCs w:val="26"/>
          <w:lang w:val="uk-UA"/>
        </w:rPr>
      </w:pPr>
      <w:r w:rsidRPr="00CF4329">
        <w:rPr>
          <w:rFonts w:ascii="Times New Roman" w:hAnsi="Times New Roman"/>
          <w:sz w:val="24"/>
          <w:szCs w:val="24"/>
          <w:lang w:val="uk-UA"/>
        </w:rPr>
        <w:t>Ризик ліквідності полягає в тому, що Товариство не зможе оплатити всі зобов’язання при настанні терміну їх погашення. Товариство здійснює ретельне управління і контроль за ліквідністю. Товариство використовує процедури детального бюджетування і прогнозування руху грошових коштів, щоб упевнитися в наявності ресурсів, необхідних для своєчасної оплати своїх зобов’язань.</w:t>
      </w:r>
    </w:p>
    <w:p w:rsidR="00393AC1" w:rsidRPr="00CF4329" w:rsidRDefault="00411756" w:rsidP="00393AC1">
      <w:pPr>
        <w:autoSpaceDE w:val="0"/>
        <w:autoSpaceDN w:val="0"/>
        <w:adjustRightInd w:val="0"/>
        <w:spacing w:after="0" w:line="240" w:lineRule="auto"/>
        <w:ind w:firstLine="709"/>
        <w:jc w:val="both"/>
        <w:rPr>
          <w:rFonts w:ascii="Times New Roman" w:hAnsi="Times New Roman"/>
          <w:b/>
          <w:i/>
          <w:sz w:val="26"/>
          <w:szCs w:val="26"/>
          <w:lang w:val="uk-UA"/>
        </w:rPr>
      </w:pPr>
      <w:r w:rsidRPr="00CF4329">
        <w:rPr>
          <w:rFonts w:ascii="Times New Roman" w:hAnsi="Times New Roman"/>
          <w:b/>
          <w:i/>
          <w:sz w:val="26"/>
          <w:szCs w:val="26"/>
          <w:lang w:val="uk-UA"/>
        </w:rPr>
        <w:lastRenderedPageBreak/>
        <w:t>2.</w:t>
      </w:r>
      <w:r w:rsidRPr="00CF4329">
        <w:rPr>
          <w:rFonts w:ascii="Times New Roman" w:hAnsi="Times New Roman"/>
          <w:b/>
          <w:i/>
          <w:sz w:val="26"/>
          <w:szCs w:val="26"/>
        </w:rPr>
        <w:t>7</w:t>
      </w:r>
      <w:r w:rsidR="00393AC1" w:rsidRPr="00CF4329">
        <w:rPr>
          <w:rFonts w:ascii="Times New Roman" w:hAnsi="Times New Roman"/>
          <w:b/>
          <w:i/>
          <w:sz w:val="26"/>
          <w:szCs w:val="26"/>
          <w:lang w:val="uk-UA"/>
        </w:rPr>
        <w:t xml:space="preserve"> Операції з пов’язаними</w:t>
      </w:r>
      <w:r w:rsidR="008C4F45" w:rsidRPr="00CF4329">
        <w:rPr>
          <w:rFonts w:ascii="Times New Roman" w:hAnsi="Times New Roman"/>
          <w:b/>
          <w:i/>
          <w:sz w:val="26"/>
          <w:szCs w:val="26"/>
          <w:lang w:val="uk-UA"/>
        </w:rPr>
        <w:t xml:space="preserve"> сторонами</w:t>
      </w:r>
      <w:r w:rsidR="00393AC1" w:rsidRPr="00CF4329">
        <w:rPr>
          <w:rFonts w:ascii="Times New Roman" w:hAnsi="Times New Roman"/>
          <w:b/>
          <w:i/>
          <w:sz w:val="26"/>
          <w:szCs w:val="26"/>
          <w:lang w:val="uk-UA"/>
        </w:rPr>
        <w:t xml:space="preserve"> </w:t>
      </w:r>
    </w:p>
    <w:p w:rsidR="008C4F45" w:rsidRPr="00CF4329" w:rsidRDefault="008C4F45" w:rsidP="00393AC1">
      <w:pPr>
        <w:autoSpaceDE w:val="0"/>
        <w:autoSpaceDN w:val="0"/>
        <w:adjustRightInd w:val="0"/>
        <w:spacing w:after="0" w:line="240" w:lineRule="auto"/>
        <w:ind w:firstLine="709"/>
        <w:jc w:val="both"/>
        <w:rPr>
          <w:rFonts w:ascii="Times New Roman" w:hAnsi="Times New Roman"/>
          <w:b/>
          <w:i/>
          <w:sz w:val="12"/>
          <w:szCs w:val="12"/>
          <w:lang w:val="uk-UA"/>
        </w:rPr>
      </w:pPr>
    </w:p>
    <w:p w:rsidR="008C4F45" w:rsidRPr="00CF4329" w:rsidRDefault="008C4F45" w:rsidP="008C4F45">
      <w:pPr>
        <w:pStyle w:val="s8"/>
        <w:spacing w:before="0" w:beforeAutospacing="0" w:after="0" w:afterAutospacing="0"/>
        <w:jc w:val="both"/>
        <w:rPr>
          <w:lang w:val="uk-UA"/>
        </w:rPr>
      </w:pPr>
      <w:r w:rsidRPr="00CF4329">
        <w:rPr>
          <w:rStyle w:val="s5"/>
          <w:lang w:val="uk-UA"/>
        </w:rPr>
        <w:tab/>
        <w:t>Згідно </w:t>
      </w:r>
      <w:r w:rsidRPr="00CF4329">
        <w:rPr>
          <w:rStyle w:val="s13"/>
          <w:lang w:val="uk-UA"/>
        </w:rPr>
        <w:t>МСФЗ 24</w:t>
      </w:r>
      <w:r w:rsidRPr="00CF4329">
        <w:rPr>
          <w:rStyle w:val="s5"/>
          <w:lang w:val="uk-UA"/>
        </w:rPr>
        <w:t>,  до пов'язаних сторін Товариства належать:</w:t>
      </w:r>
    </w:p>
    <w:p w:rsidR="008C4F45" w:rsidRPr="00CF4329" w:rsidRDefault="008C4F45" w:rsidP="008C4F45">
      <w:pPr>
        <w:pStyle w:val="s8"/>
        <w:spacing w:before="0" w:beforeAutospacing="0" w:after="0" w:afterAutospacing="0"/>
        <w:jc w:val="both"/>
        <w:rPr>
          <w:lang w:val="uk-UA"/>
        </w:rPr>
      </w:pPr>
      <w:r w:rsidRPr="00CF4329">
        <w:rPr>
          <w:rStyle w:val="s5"/>
          <w:lang w:val="uk-UA"/>
        </w:rPr>
        <w:tab/>
        <w:t>- юридичні особи, які мають можливість одноосібно контролювати діяльність Товариства або суттєво впливати на прийняття нею фінансових та оперативних рішень, а так само ті, щодо яких Товариство має такі можливості.</w:t>
      </w:r>
    </w:p>
    <w:p w:rsidR="008C4F45" w:rsidRPr="00CF4329" w:rsidRDefault="008C4F45" w:rsidP="008C4F45">
      <w:pPr>
        <w:pStyle w:val="s8"/>
        <w:spacing w:before="0" w:beforeAutospacing="0" w:after="0" w:afterAutospacing="0"/>
        <w:jc w:val="both"/>
        <w:rPr>
          <w:rStyle w:val="s5"/>
          <w:lang w:val="uk-UA"/>
        </w:rPr>
      </w:pPr>
      <w:r w:rsidRPr="00CF4329">
        <w:rPr>
          <w:rStyle w:val="s5"/>
          <w:lang w:val="uk-UA"/>
        </w:rPr>
        <w:tab/>
        <w:t>- це фізичні особи, або члени сім'ї фізичної особи, які здійснюють одноосібно контроль за діяльністю Товариства, а також посадові особи, які мають повноваження на планування, керівництво та контроль за діяльністю структурних підрозділів Товариства і члени родин вище зазначених осіб.</w:t>
      </w:r>
    </w:p>
    <w:p w:rsidR="008C4F45" w:rsidRPr="00CF4329" w:rsidRDefault="008C4F45" w:rsidP="008C4F45">
      <w:pPr>
        <w:pStyle w:val="s8"/>
        <w:spacing w:before="0" w:beforeAutospacing="0" w:after="0" w:afterAutospacing="0"/>
        <w:jc w:val="both"/>
        <w:rPr>
          <w:lang w:val="uk-UA"/>
        </w:rPr>
      </w:pPr>
      <w:r w:rsidRPr="00CF4329">
        <w:rPr>
          <w:lang w:val="uk-UA"/>
        </w:rPr>
        <w:tab/>
        <w:t>Операції з пов’язаними сторонами юридичними особами в звітному періоді не здійснювались.</w:t>
      </w:r>
    </w:p>
    <w:p w:rsidR="008C4F45" w:rsidRPr="00CF4329" w:rsidRDefault="008C4F45" w:rsidP="008C4F45">
      <w:pPr>
        <w:pStyle w:val="s8"/>
        <w:spacing w:before="0" w:beforeAutospacing="0" w:after="0" w:afterAutospacing="0"/>
        <w:jc w:val="both"/>
        <w:rPr>
          <w:lang w:val="uk-UA"/>
        </w:rPr>
      </w:pPr>
      <w:r w:rsidRPr="00CF4329">
        <w:rPr>
          <w:lang w:val="uk-UA"/>
        </w:rPr>
        <w:tab/>
        <w:t xml:space="preserve">У звітному періоді Товариство отримало </w:t>
      </w:r>
      <w:r w:rsidR="00AC32FF" w:rsidRPr="00CF4329">
        <w:rPr>
          <w:lang w:val="uk-UA"/>
        </w:rPr>
        <w:t>безповоротну</w:t>
      </w:r>
      <w:r w:rsidR="0026129C" w:rsidRPr="00CF4329">
        <w:rPr>
          <w:lang w:val="uk-UA"/>
        </w:rPr>
        <w:t xml:space="preserve"> </w:t>
      </w:r>
      <w:r w:rsidRPr="00CF4329">
        <w:rPr>
          <w:lang w:val="uk-UA"/>
        </w:rPr>
        <w:t>фінансову допомогу</w:t>
      </w:r>
      <w:r w:rsidR="00AC32FF" w:rsidRPr="00CF4329">
        <w:rPr>
          <w:lang w:val="uk-UA"/>
        </w:rPr>
        <w:t xml:space="preserve"> від директора Товариства, яку зарахувало у дохід та відобразило у </w:t>
      </w:r>
      <w:r w:rsidR="00AC32FF" w:rsidRPr="00CF4329">
        <w:rPr>
          <w:bCs/>
          <w:kern w:val="36"/>
          <w:lang w:val="uk-UA"/>
        </w:rPr>
        <w:t>Звіті про фінансові результати (Звіті про сукупний дохід)</w:t>
      </w:r>
    </w:p>
    <w:p w:rsidR="00393AC1" w:rsidRPr="00CF4329" w:rsidRDefault="008C4F45" w:rsidP="0026129C">
      <w:pPr>
        <w:pStyle w:val="s8"/>
        <w:spacing w:before="0" w:beforeAutospacing="0" w:after="0" w:afterAutospacing="0"/>
        <w:rPr>
          <w:sz w:val="26"/>
          <w:szCs w:val="26"/>
          <w:lang w:val="uk-UA"/>
        </w:rPr>
      </w:pPr>
      <w:r w:rsidRPr="00CF4329">
        <w:rPr>
          <w:lang w:val="uk-UA"/>
        </w:rPr>
        <w:tab/>
      </w:r>
    </w:p>
    <w:p w:rsidR="00F04C24" w:rsidRPr="00CF4329" w:rsidRDefault="00AC32FF" w:rsidP="008C4F45">
      <w:pPr>
        <w:pStyle w:val="a9"/>
        <w:spacing w:after="0" w:line="240" w:lineRule="auto"/>
        <w:ind w:left="851" w:hanging="142"/>
        <w:rPr>
          <w:rFonts w:ascii="Times New Roman" w:hAnsi="Times New Roman"/>
          <w:b/>
          <w:i/>
          <w:sz w:val="26"/>
          <w:szCs w:val="26"/>
          <w:lang w:val="uk-UA"/>
        </w:rPr>
      </w:pPr>
      <w:r w:rsidRPr="00CF4329">
        <w:rPr>
          <w:rFonts w:ascii="Times New Roman" w:hAnsi="Times New Roman"/>
          <w:b/>
          <w:i/>
          <w:sz w:val="26"/>
          <w:szCs w:val="26"/>
          <w:lang w:val="uk-UA"/>
        </w:rPr>
        <w:t>2.</w:t>
      </w:r>
      <w:r w:rsidR="00411756" w:rsidRPr="00CF4329">
        <w:rPr>
          <w:rFonts w:ascii="Times New Roman" w:hAnsi="Times New Roman"/>
          <w:b/>
          <w:i/>
          <w:sz w:val="26"/>
          <w:szCs w:val="26"/>
        </w:rPr>
        <w:t>8</w:t>
      </w:r>
      <w:r w:rsidR="008C4F45" w:rsidRPr="00CF4329">
        <w:rPr>
          <w:rFonts w:ascii="Times New Roman" w:hAnsi="Times New Roman"/>
          <w:b/>
          <w:i/>
          <w:sz w:val="26"/>
          <w:szCs w:val="26"/>
          <w:lang w:val="uk-UA"/>
        </w:rPr>
        <w:t xml:space="preserve"> </w:t>
      </w:r>
      <w:r w:rsidR="003E02B7" w:rsidRPr="00CF4329">
        <w:rPr>
          <w:rFonts w:ascii="Times New Roman" w:hAnsi="Times New Roman"/>
          <w:b/>
          <w:i/>
          <w:sz w:val="26"/>
          <w:szCs w:val="26"/>
          <w:lang w:val="uk-UA"/>
        </w:rPr>
        <w:t xml:space="preserve"> </w:t>
      </w:r>
      <w:r w:rsidR="00F04C24" w:rsidRPr="00CF4329">
        <w:rPr>
          <w:rFonts w:ascii="Times New Roman" w:hAnsi="Times New Roman"/>
          <w:b/>
          <w:i/>
          <w:sz w:val="26"/>
          <w:szCs w:val="26"/>
          <w:lang w:val="uk-UA"/>
        </w:rPr>
        <w:t>Дата затвердження фінансової звітності</w:t>
      </w:r>
    </w:p>
    <w:p w:rsidR="00F04C24" w:rsidRPr="00CF4329" w:rsidRDefault="00F04C24" w:rsidP="00F04C24">
      <w:pPr>
        <w:pStyle w:val="a9"/>
        <w:spacing w:after="0" w:line="240" w:lineRule="auto"/>
        <w:ind w:left="420" w:firstLine="794"/>
        <w:rPr>
          <w:rFonts w:ascii="Times New Roman" w:hAnsi="Times New Roman"/>
          <w:b/>
          <w:i/>
          <w:sz w:val="12"/>
          <w:szCs w:val="12"/>
          <w:lang w:val="uk-UA"/>
        </w:rPr>
      </w:pPr>
    </w:p>
    <w:p w:rsidR="00F04C24" w:rsidRPr="00CF4329" w:rsidRDefault="00F04C24" w:rsidP="00F04C24">
      <w:pPr>
        <w:spacing w:after="0" w:line="240" w:lineRule="auto"/>
        <w:ind w:firstLine="708"/>
        <w:rPr>
          <w:rFonts w:ascii="Times New Roman" w:hAnsi="Times New Roman"/>
          <w:sz w:val="24"/>
          <w:szCs w:val="24"/>
          <w:lang w:val="uk-UA"/>
        </w:rPr>
      </w:pPr>
      <w:r w:rsidRPr="00CF4329">
        <w:rPr>
          <w:rFonts w:ascii="Times New Roman" w:hAnsi="Times New Roman"/>
          <w:sz w:val="24"/>
          <w:szCs w:val="24"/>
          <w:lang w:val="uk-UA"/>
        </w:rPr>
        <w:t>Дата затвердження фінансової зві</w:t>
      </w:r>
      <w:r w:rsidR="00AC32FF" w:rsidRPr="00CF4329">
        <w:rPr>
          <w:rFonts w:ascii="Times New Roman" w:hAnsi="Times New Roman"/>
          <w:sz w:val="24"/>
          <w:szCs w:val="24"/>
          <w:lang w:val="uk-UA"/>
        </w:rPr>
        <w:t xml:space="preserve">тності керівництвом Товариства </w:t>
      </w:r>
      <w:r w:rsidR="008171CA" w:rsidRPr="00CF4329">
        <w:rPr>
          <w:rFonts w:ascii="Times New Roman" w:hAnsi="Times New Roman"/>
          <w:sz w:val="24"/>
          <w:szCs w:val="24"/>
          <w:lang w:val="uk-UA"/>
        </w:rPr>
        <w:t>24</w:t>
      </w:r>
      <w:r w:rsidRPr="00CF4329">
        <w:rPr>
          <w:rFonts w:ascii="Times New Roman" w:hAnsi="Times New Roman"/>
          <w:sz w:val="24"/>
          <w:szCs w:val="24"/>
          <w:lang w:val="uk-UA"/>
        </w:rPr>
        <w:t xml:space="preserve"> лютого 201</w:t>
      </w:r>
      <w:r w:rsidR="00AC32FF" w:rsidRPr="00CF4329">
        <w:rPr>
          <w:rFonts w:ascii="Times New Roman" w:hAnsi="Times New Roman"/>
          <w:sz w:val="24"/>
          <w:szCs w:val="24"/>
          <w:lang w:val="uk-UA"/>
        </w:rPr>
        <w:t>7</w:t>
      </w:r>
      <w:r w:rsidRPr="00CF4329">
        <w:rPr>
          <w:rFonts w:ascii="Times New Roman" w:hAnsi="Times New Roman"/>
          <w:sz w:val="24"/>
          <w:szCs w:val="24"/>
          <w:lang w:val="uk-UA"/>
        </w:rPr>
        <w:t xml:space="preserve"> р</w:t>
      </w:r>
      <w:r w:rsidR="00B8085E" w:rsidRPr="00CF4329">
        <w:rPr>
          <w:rFonts w:ascii="Times New Roman" w:hAnsi="Times New Roman"/>
          <w:sz w:val="24"/>
          <w:szCs w:val="24"/>
          <w:lang w:val="uk-UA"/>
        </w:rPr>
        <w:t>оку.</w:t>
      </w:r>
    </w:p>
    <w:p w:rsidR="003928FB" w:rsidRPr="00CF4329" w:rsidRDefault="003928FB" w:rsidP="008E646B">
      <w:pPr>
        <w:tabs>
          <w:tab w:val="left" w:pos="7938"/>
        </w:tabs>
        <w:autoSpaceDE w:val="0"/>
        <w:autoSpaceDN w:val="0"/>
        <w:adjustRightInd w:val="0"/>
        <w:spacing w:after="0" w:line="240" w:lineRule="auto"/>
        <w:ind w:firstLine="794"/>
        <w:rPr>
          <w:rFonts w:ascii="Times New Roman" w:hAnsi="Times New Roman"/>
          <w:color w:val="FF0000"/>
          <w:sz w:val="30"/>
          <w:szCs w:val="30"/>
          <w:lang w:val="uk-UA"/>
        </w:rPr>
      </w:pPr>
    </w:p>
    <w:p w:rsidR="005D7CFD" w:rsidRPr="00CF4329" w:rsidRDefault="005D7CFD" w:rsidP="008E646B">
      <w:pPr>
        <w:tabs>
          <w:tab w:val="left" w:pos="7938"/>
        </w:tabs>
        <w:autoSpaceDE w:val="0"/>
        <w:autoSpaceDN w:val="0"/>
        <w:adjustRightInd w:val="0"/>
        <w:spacing w:after="0" w:line="240" w:lineRule="auto"/>
        <w:ind w:firstLine="794"/>
        <w:rPr>
          <w:rFonts w:ascii="Times New Roman" w:hAnsi="Times New Roman"/>
          <w:color w:val="FF0000"/>
          <w:sz w:val="30"/>
          <w:szCs w:val="30"/>
          <w:lang w:val="uk-UA"/>
        </w:rPr>
      </w:pPr>
    </w:p>
    <w:p w:rsidR="005D7CFD" w:rsidRPr="00CF4329" w:rsidRDefault="005D7CFD" w:rsidP="008E646B">
      <w:pPr>
        <w:tabs>
          <w:tab w:val="left" w:pos="7938"/>
        </w:tabs>
        <w:autoSpaceDE w:val="0"/>
        <w:autoSpaceDN w:val="0"/>
        <w:adjustRightInd w:val="0"/>
        <w:spacing w:after="0" w:line="240" w:lineRule="auto"/>
        <w:ind w:firstLine="794"/>
        <w:rPr>
          <w:rFonts w:ascii="Times New Roman" w:hAnsi="Times New Roman"/>
          <w:color w:val="FF0000"/>
          <w:sz w:val="30"/>
          <w:szCs w:val="30"/>
          <w:lang w:val="uk-UA"/>
        </w:rPr>
      </w:pPr>
    </w:p>
    <w:p w:rsidR="00A04270" w:rsidRPr="00CF4329" w:rsidRDefault="00A04270" w:rsidP="008E646B">
      <w:pPr>
        <w:tabs>
          <w:tab w:val="left" w:pos="7938"/>
        </w:tabs>
        <w:autoSpaceDE w:val="0"/>
        <w:autoSpaceDN w:val="0"/>
        <w:adjustRightInd w:val="0"/>
        <w:spacing w:after="0" w:line="240" w:lineRule="auto"/>
        <w:ind w:firstLine="794"/>
        <w:rPr>
          <w:rFonts w:ascii="Times New Roman" w:hAnsi="Times New Roman"/>
          <w:color w:val="FF0000"/>
          <w:sz w:val="30"/>
          <w:szCs w:val="30"/>
          <w:lang w:val="uk-UA"/>
        </w:rPr>
      </w:pPr>
    </w:p>
    <w:p w:rsidR="003928FB" w:rsidRPr="00CF4329" w:rsidRDefault="003928FB" w:rsidP="002E1354">
      <w:pPr>
        <w:tabs>
          <w:tab w:val="left" w:pos="7230"/>
        </w:tabs>
        <w:autoSpaceDE w:val="0"/>
        <w:autoSpaceDN w:val="0"/>
        <w:adjustRightInd w:val="0"/>
        <w:spacing w:after="0" w:line="240" w:lineRule="auto"/>
        <w:ind w:firstLine="794"/>
        <w:rPr>
          <w:rFonts w:ascii="Times New Roman" w:hAnsi="Times New Roman"/>
          <w:bCs/>
          <w:sz w:val="24"/>
          <w:szCs w:val="24"/>
          <w:lang w:val="uk-UA"/>
        </w:rPr>
      </w:pPr>
      <w:r w:rsidRPr="00CF4329">
        <w:rPr>
          <w:rFonts w:ascii="Times New Roman" w:hAnsi="Times New Roman"/>
          <w:bCs/>
          <w:sz w:val="24"/>
          <w:szCs w:val="24"/>
          <w:lang w:val="uk-UA"/>
        </w:rPr>
        <w:t xml:space="preserve">Директор                                                                              </w:t>
      </w:r>
      <w:r w:rsidR="008E646B" w:rsidRPr="00CF4329">
        <w:rPr>
          <w:rFonts w:ascii="Times New Roman" w:hAnsi="Times New Roman"/>
          <w:bCs/>
          <w:sz w:val="24"/>
          <w:szCs w:val="24"/>
          <w:lang w:val="uk-UA"/>
        </w:rPr>
        <w:t xml:space="preserve">          </w:t>
      </w:r>
      <w:r w:rsidRPr="00CF4329">
        <w:rPr>
          <w:rFonts w:ascii="Times New Roman" w:hAnsi="Times New Roman"/>
          <w:bCs/>
          <w:sz w:val="24"/>
          <w:szCs w:val="24"/>
          <w:lang w:val="uk-UA"/>
        </w:rPr>
        <w:t xml:space="preserve">             </w:t>
      </w:r>
      <w:r w:rsidR="00AC32FF" w:rsidRPr="00CF4329">
        <w:rPr>
          <w:rFonts w:ascii="Times New Roman" w:hAnsi="Times New Roman"/>
          <w:bCs/>
          <w:sz w:val="24"/>
          <w:szCs w:val="24"/>
          <w:lang w:val="uk-UA"/>
        </w:rPr>
        <w:t>М</w:t>
      </w:r>
      <w:r w:rsidRPr="00CF4329">
        <w:rPr>
          <w:rFonts w:ascii="Times New Roman" w:hAnsi="Times New Roman"/>
          <w:bCs/>
          <w:sz w:val="24"/>
          <w:szCs w:val="24"/>
          <w:lang w:val="uk-UA"/>
        </w:rPr>
        <w:t>.</w:t>
      </w:r>
      <w:r w:rsidR="00AC32FF" w:rsidRPr="00CF4329">
        <w:rPr>
          <w:rFonts w:ascii="Times New Roman" w:hAnsi="Times New Roman"/>
          <w:bCs/>
          <w:sz w:val="24"/>
          <w:szCs w:val="24"/>
          <w:lang w:val="uk-UA"/>
        </w:rPr>
        <w:t>О</w:t>
      </w:r>
      <w:r w:rsidRPr="00CF4329">
        <w:rPr>
          <w:rFonts w:ascii="Times New Roman" w:hAnsi="Times New Roman"/>
          <w:bCs/>
          <w:sz w:val="24"/>
          <w:szCs w:val="24"/>
          <w:lang w:val="uk-UA"/>
        </w:rPr>
        <w:t xml:space="preserve">. </w:t>
      </w:r>
      <w:r w:rsidR="00AC32FF" w:rsidRPr="00CF4329">
        <w:rPr>
          <w:rFonts w:ascii="Times New Roman" w:hAnsi="Times New Roman"/>
          <w:bCs/>
          <w:sz w:val="24"/>
          <w:szCs w:val="24"/>
          <w:lang w:val="uk-UA"/>
        </w:rPr>
        <w:t>Ярова</w:t>
      </w:r>
    </w:p>
    <w:p w:rsidR="003E02B7" w:rsidRPr="00CF4329" w:rsidRDefault="003E02B7" w:rsidP="0074320A">
      <w:pPr>
        <w:autoSpaceDE w:val="0"/>
        <w:autoSpaceDN w:val="0"/>
        <w:adjustRightInd w:val="0"/>
        <w:spacing w:after="0" w:line="240" w:lineRule="auto"/>
        <w:ind w:firstLine="794"/>
        <w:rPr>
          <w:rFonts w:ascii="Times New Roman" w:hAnsi="Times New Roman"/>
          <w:bCs/>
          <w:sz w:val="24"/>
          <w:szCs w:val="24"/>
          <w:lang w:val="uk-UA"/>
        </w:rPr>
      </w:pPr>
    </w:p>
    <w:p w:rsidR="005D7CFD" w:rsidRPr="00CF4329" w:rsidRDefault="005D7CFD" w:rsidP="0074320A">
      <w:pPr>
        <w:autoSpaceDE w:val="0"/>
        <w:autoSpaceDN w:val="0"/>
        <w:adjustRightInd w:val="0"/>
        <w:spacing w:after="0" w:line="240" w:lineRule="auto"/>
        <w:ind w:firstLine="794"/>
        <w:rPr>
          <w:rFonts w:ascii="Times New Roman" w:hAnsi="Times New Roman"/>
          <w:bCs/>
          <w:sz w:val="24"/>
          <w:szCs w:val="24"/>
          <w:lang w:val="uk-UA"/>
        </w:rPr>
      </w:pPr>
    </w:p>
    <w:p w:rsidR="005D7CFD" w:rsidRPr="00CF4329" w:rsidRDefault="005D7CFD" w:rsidP="0074320A">
      <w:pPr>
        <w:autoSpaceDE w:val="0"/>
        <w:autoSpaceDN w:val="0"/>
        <w:adjustRightInd w:val="0"/>
        <w:spacing w:after="0" w:line="240" w:lineRule="auto"/>
        <w:ind w:firstLine="794"/>
        <w:rPr>
          <w:rFonts w:ascii="Times New Roman" w:hAnsi="Times New Roman"/>
          <w:bCs/>
          <w:sz w:val="24"/>
          <w:szCs w:val="24"/>
          <w:lang w:val="uk-UA"/>
        </w:rPr>
      </w:pPr>
    </w:p>
    <w:p w:rsidR="003928FB" w:rsidRPr="00CF4329" w:rsidRDefault="003928FB" w:rsidP="0074320A">
      <w:pPr>
        <w:autoSpaceDE w:val="0"/>
        <w:autoSpaceDN w:val="0"/>
        <w:adjustRightInd w:val="0"/>
        <w:spacing w:after="0" w:line="240" w:lineRule="auto"/>
        <w:ind w:firstLine="794"/>
        <w:rPr>
          <w:rFonts w:ascii="Times New Roman" w:hAnsi="Times New Roman"/>
          <w:bCs/>
          <w:sz w:val="24"/>
          <w:szCs w:val="24"/>
          <w:lang w:val="uk-UA"/>
        </w:rPr>
      </w:pPr>
      <w:r w:rsidRPr="00CF4329">
        <w:rPr>
          <w:rFonts w:ascii="Times New Roman" w:hAnsi="Times New Roman"/>
          <w:bCs/>
          <w:sz w:val="24"/>
          <w:szCs w:val="24"/>
          <w:lang w:val="uk-UA"/>
        </w:rPr>
        <w:t>В</w:t>
      </w:r>
      <w:r w:rsidR="002E1354" w:rsidRPr="00CF4329">
        <w:rPr>
          <w:rFonts w:ascii="Times New Roman" w:hAnsi="Times New Roman"/>
          <w:bCs/>
          <w:sz w:val="24"/>
          <w:szCs w:val="24"/>
          <w:lang w:val="uk-UA"/>
        </w:rPr>
        <w:t>ідповідальна особа</w:t>
      </w:r>
    </w:p>
    <w:p w:rsidR="002E1354" w:rsidRPr="00CF4329" w:rsidRDefault="002E1354" w:rsidP="0074320A">
      <w:pPr>
        <w:autoSpaceDE w:val="0"/>
        <w:autoSpaceDN w:val="0"/>
        <w:adjustRightInd w:val="0"/>
        <w:spacing w:after="0" w:line="240" w:lineRule="auto"/>
        <w:ind w:firstLine="794"/>
        <w:rPr>
          <w:rFonts w:ascii="Times New Roman" w:hAnsi="Times New Roman"/>
          <w:bCs/>
          <w:sz w:val="24"/>
          <w:szCs w:val="24"/>
          <w:lang w:val="uk-UA"/>
        </w:rPr>
      </w:pPr>
      <w:r w:rsidRPr="00CF4329">
        <w:rPr>
          <w:rFonts w:ascii="Times New Roman" w:hAnsi="Times New Roman"/>
          <w:bCs/>
          <w:sz w:val="24"/>
          <w:szCs w:val="24"/>
          <w:lang w:val="uk-UA"/>
        </w:rPr>
        <w:t>за ведення бухгалтерського обліку</w:t>
      </w:r>
    </w:p>
    <w:p w:rsidR="0074320A" w:rsidRPr="008E3DB2" w:rsidRDefault="002E1354" w:rsidP="00A04270">
      <w:pPr>
        <w:tabs>
          <w:tab w:val="left" w:pos="7371"/>
        </w:tabs>
        <w:autoSpaceDE w:val="0"/>
        <w:autoSpaceDN w:val="0"/>
        <w:adjustRightInd w:val="0"/>
        <w:spacing w:after="0" w:line="240" w:lineRule="auto"/>
        <w:ind w:firstLine="794"/>
        <w:rPr>
          <w:rFonts w:ascii="Times New Roman" w:hAnsi="Times New Roman"/>
          <w:bCs/>
          <w:color w:val="4F81BD" w:themeColor="accent1"/>
          <w:kern w:val="36"/>
          <w:sz w:val="24"/>
          <w:szCs w:val="24"/>
          <w:lang w:val="uk-UA"/>
        </w:rPr>
      </w:pPr>
      <w:r w:rsidRPr="00CF4329">
        <w:rPr>
          <w:rFonts w:ascii="Times New Roman" w:hAnsi="Times New Roman"/>
          <w:bCs/>
          <w:sz w:val="24"/>
          <w:szCs w:val="24"/>
          <w:lang w:val="uk-UA"/>
        </w:rPr>
        <w:t xml:space="preserve">від ТОВ «Бізнес Консалтинг 2009»                                           </w:t>
      </w:r>
      <w:r w:rsidR="008E646B" w:rsidRPr="00CF4329">
        <w:rPr>
          <w:rFonts w:ascii="Times New Roman" w:hAnsi="Times New Roman"/>
          <w:bCs/>
          <w:sz w:val="24"/>
          <w:szCs w:val="24"/>
          <w:lang w:val="uk-UA"/>
        </w:rPr>
        <w:t xml:space="preserve">         </w:t>
      </w:r>
      <w:r w:rsidRPr="00CF4329">
        <w:rPr>
          <w:rFonts w:ascii="Times New Roman" w:hAnsi="Times New Roman"/>
          <w:bCs/>
          <w:sz w:val="24"/>
          <w:szCs w:val="24"/>
          <w:lang w:val="uk-UA"/>
        </w:rPr>
        <w:t xml:space="preserve">      Н.М.</w:t>
      </w:r>
      <w:r w:rsidR="008E646B" w:rsidRPr="00CF4329">
        <w:rPr>
          <w:rFonts w:ascii="Times New Roman" w:hAnsi="Times New Roman"/>
          <w:bCs/>
          <w:sz w:val="24"/>
          <w:szCs w:val="24"/>
          <w:lang w:val="uk-UA"/>
        </w:rPr>
        <w:t xml:space="preserve"> </w:t>
      </w:r>
      <w:r w:rsidRPr="00CF4329">
        <w:rPr>
          <w:rFonts w:ascii="Times New Roman" w:hAnsi="Times New Roman"/>
          <w:bCs/>
          <w:sz w:val="24"/>
          <w:szCs w:val="24"/>
          <w:lang w:val="uk-UA"/>
        </w:rPr>
        <w:t>Калашнікова</w:t>
      </w:r>
      <w:bookmarkStart w:id="35" w:name="_GoBack"/>
      <w:bookmarkEnd w:id="35"/>
      <w:r w:rsidRPr="008E3DB2">
        <w:rPr>
          <w:rFonts w:ascii="Times New Roman" w:hAnsi="Times New Roman"/>
          <w:bCs/>
          <w:sz w:val="24"/>
          <w:szCs w:val="24"/>
          <w:lang w:val="uk-UA"/>
        </w:rPr>
        <w:t xml:space="preserve"> </w:t>
      </w:r>
    </w:p>
    <w:sectPr w:rsidR="0074320A" w:rsidRPr="008E3DB2" w:rsidSect="00271841">
      <w:footerReference w:type="default" r:id="rId11"/>
      <w:pgSz w:w="11906" w:h="16838"/>
      <w:pgMar w:top="851" w:right="707"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C8" w:rsidRDefault="00A945C8" w:rsidP="00DD13AC">
      <w:pPr>
        <w:spacing w:after="0" w:line="240" w:lineRule="auto"/>
      </w:pPr>
      <w:r>
        <w:separator/>
      </w:r>
    </w:p>
  </w:endnote>
  <w:endnote w:type="continuationSeparator" w:id="0">
    <w:p w:rsidR="00A945C8" w:rsidRDefault="00A945C8" w:rsidP="00DD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05831"/>
      <w:docPartObj>
        <w:docPartGallery w:val="Page Numbers (Bottom of Page)"/>
        <w:docPartUnique/>
      </w:docPartObj>
    </w:sdtPr>
    <w:sdtEndPr/>
    <w:sdtContent>
      <w:p w:rsidR="00A945C8" w:rsidRDefault="00A945C8">
        <w:pPr>
          <w:pStyle w:val="af1"/>
          <w:jc w:val="center"/>
        </w:pPr>
        <w:r>
          <w:fldChar w:fldCharType="begin"/>
        </w:r>
        <w:r>
          <w:instrText>PAGE   \* MERGEFORMAT</w:instrText>
        </w:r>
        <w:r>
          <w:fldChar w:fldCharType="separate"/>
        </w:r>
        <w:r w:rsidR="00CF4329">
          <w:rPr>
            <w:noProof/>
          </w:rPr>
          <w:t>1</w:t>
        </w:r>
        <w:r>
          <w:fldChar w:fldCharType="end"/>
        </w:r>
      </w:p>
    </w:sdtContent>
  </w:sdt>
  <w:p w:rsidR="00A945C8" w:rsidRDefault="00A945C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C8" w:rsidRDefault="00A945C8" w:rsidP="00DD13AC">
      <w:pPr>
        <w:spacing w:after="0" w:line="240" w:lineRule="auto"/>
      </w:pPr>
      <w:r>
        <w:separator/>
      </w:r>
    </w:p>
  </w:footnote>
  <w:footnote w:type="continuationSeparator" w:id="0">
    <w:p w:rsidR="00A945C8" w:rsidRDefault="00A945C8" w:rsidP="00DD1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C40"/>
    <w:multiLevelType w:val="hybridMultilevel"/>
    <w:tmpl w:val="DD1043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2CE3B90"/>
    <w:multiLevelType w:val="multilevel"/>
    <w:tmpl w:val="A120BA10"/>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914BB"/>
    <w:multiLevelType w:val="multilevel"/>
    <w:tmpl w:val="E1A4CC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580391F"/>
    <w:multiLevelType w:val="hybridMultilevel"/>
    <w:tmpl w:val="04EE601A"/>
    <w:lvl w:ilvl="0" w:tplc="04190001">
      <w:start w:val="1"/>
      <w:numFmt w:val="bullet"/>
      <w:lvlText w:val=""/>
      <w:lvlJc w:val="left"/>
      <w:pPr>
        <w:ind w:left="1068" w:hanging="360"/>
      </w:pPr>
      <w:rPr>
        <w:rFonts w:ascii="Symbol" w:hAnsi="Symbol" w:hint="default"/>
        <w:b/>
        <w:i w:val="0"/>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B6F4B89"/>
    <w:multiLevelType w:val="hybridMultilevel"/>
    <w:tmpl w:val="0C382420"/>
    <w:lvl w:ilvl="0" w:tplc="04190001">
      <w:start w:val="1"/>
      <w:numFmt w:val="bullet"/>
      <w:lvlText w:val=""/>
      <w:lvlJc w:val="left"/>
      <w:pPr>
        <w:ind w:left="1068" w:hanging="360"/>
      </w:pPr>
      <w:rPr>
        <w:rFonts w:ascii="Symbol" w:hAnsi="Symbol" w:hint="default"/>
        <w:b/>
        <w:i w:val="0"/>
        <w:sz w:val="20"/>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15:restartNumberingAfterBreak="0">
    <w:nsid w:val="0F44448B"/>
    <w:multiLevelType w:val="hybridMultilevel"/>
    <w:tmpl w:val="9E549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A6253C"/>
    <w:multiLevelType w:val="hybridMultilevel"/>
    <w:tmpl w:val="20662A08"/>
    <w:lvl w:ilvl="0" w:tplc="04190001">
      <w:start w:val="1"/>
      <w:numFmt w:val="bullet"/>
      <w:lvlText w:val=""/>
      <w:lvlJc w:val="left"/>
      <w:pPr>
        <w:ind w:left="1068" w:hanging="360"/>
      </w:pPr>
      <w:rPr>
        <w:rFonts w:ascii="Symbol" w:hAnsi="Symbol" w:hint="default"/>
        <w:b/>
        <w:i w:val="0"/>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B1E171A"/>
    <w:multiLevelType w:val="hybridMultilevel"/>
    <w:tmpl w:val="CB82E620"/>
    <w:lvl w:ilvl="0" w:tplc="C2884DB0">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 w15:restartNumberingAfterBreak="0">
    <w:nsid w:val="20231ECE"/>
    <w:multiLevelType w:val="hybridMultilevel"/>
    <w:tmpl w:val="F69664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15:restartNumberingAfterBreak="0">
    <w:nsid w:val="26292413"/>
    <w:multiLevelType w:val="hybridMultilevel"/>
    <w:tmpl w:val="7C6A551E"/>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0" w15:restartNumberingAfterBreak="0">
    <w:nsid w:val="27F47287"/>
    <w:multiLevelType w:val="multilevel"/>
    <w:tmpl w:val="6C1E433E"/>
    <w:lvl w:ilvl="0">
      <w:start w:val="1"/>
      <w:numFmt w:val="upperRoman"/>
      <w:lvlText w:val="%1."/>
      <w:lvlJc w:val="left"/>
      <w:pPr>
        <w:ind w:left="1514" w:hanging="720"/>
      </w:pPr>
      <w:rPr>
        <w:rFonts w:hint="default"/>
        <w:color w:val="auto"/>
        <w:sz w:val="26"/>
        <w:szCs w:val="26"/>
      </w:rPr>
    </w:lvl>
    <w:lvl w:ilvl="1">
      <w:start w:val="1"/>
      <w:numFmt w:val="decimal"/>
      <w:isLgl/>
      <w:lvlText w:val="%1.%2"/>
      <w:lvlJc w:val="left"/>
      <w:pPr>
        <w:ind w:left="1211" w:hanging="360"/>
      </w:pPr>
      <w:rPr>
        <w:rFonts w:hint="default"/>
        <w:sz w:val="26"/>
        <w:szCs w:val="26"/>
      </w:rPr>
    </w:lvl>
    <w:lvl w:ilvl="2">
      <w:start w:val="1"/>
      <w:numFmt w:val="decimal"/>
      <w:isLgl/>
      <w:lvlText w:val="%1.%2.%3"/>
      <w:lvlJc w:val="left"/>
      <w:pPr>
        <w:ind w:left="1628" w:hanging="720"/>
      </w:pPr>
      <w:rPr>
        <w:rFonts w:hint="default"/>
      </w:rPr>
    </w:lvl>
    <w:lvl w:ilvl="3">
      <w:start w:val="1"/>
      <w:numFmt w:val="decimal"/>
      <w:isLgl/>
      <w:lvlText w:val="%1.%2.%3.%4"/>
      <w:lvlJc w:val="left"/>
      <w:pPr>
        <w:ind w:left="1685" w:hanging="720"/>
      </w:pPr>
      <w:rPr>
        <w:rFonts w:hint="default"/>
      </w:rPr>
    </w:lvl>
    <w:lvl w:ilvl="4">
      <w:start w:val="1"/>
      <w:numFmt w:val="decimal"/>
      <w:isLgl/>
      <w:lvlText w:val="%1.%2.%3.%4.%5"/>
      <w:lvlJc w:val="left"/>
      <w:pPr>
        <w:ind w:left="2102" w:hanging="1080"/>
      </w:pPr>
      <w:rPr>
        <w:rFonts w:hint="default"/>
      </w:rPr>
    </w:lvl>
    <w:lvl w:ilvl="5">
      <w:start w:val="1"/>
      <w:numFmt w:val="decimal"/>
      <w:isLgl/>
      <w:lvlText w:val="%1.%2.%3.%4.%5.%6"/>
      <w:lvlJc w:val="left"/>
      <w:pPr>
        <w:ind w:left="2159"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633" w:hanging="1440"/>
      </w:pPr>
      <w:rPr>
        <w:rFonts w:hint="default"/>
      </w:rPr>
    </w:lvl>
    <w:lvl w:ilvl="8">
      <w:start w:val="1"/>
      <w:numFmt w:val="decimal"/>
      <w:isLgl/>
      <w:lvlText w:val="%1.%2.%3.%4.%5.%6.%7.%8.%9"/>
      <w:lvlJc w:val="left"/>
      <w:pPr>
        <w:ind w:left="3050" w:hanging="1800"/>
      </w:pPr>
      <w:rPr>
        <w:rFonts w:hint="default"/>
      </w:rPr>
    </w:lvl>
  </w:abstractNum>
  <w:abstractNum w:abstractNumId="11" w15:restartNumberingAfterBreak="0">
    <w:nsid w:val="298D3614"/>
    <w:multiLevelType w:val="hybridMultilevel"/>
    <w:tmpl w:val="D61C93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BB1418"/>
    <w:multiLevelType w:val="hybridMultilevel"/>
    <w:tmpl w:val="E006C310"/>
    <w:lvl w:ilvl="0" w:tplc="04190001">
      <w:start w:val="1"/>
      <w:numFmt w:val="bullet"/>
      <w:lvlText w:val=""/>
      <w:lvlJc w:val="left"/>
      <w:pPr>
        <w:ind w:left="720" w:hanging="360"/>
      </w:pPr>
      <w:rPr>
        <w:rFonts w:ascii="Symbol" w:hAnsi="Symbol" w:hint="default"/>
        <w:b/>
        <w:i w:val="0"/>
        <w:sz w:val="20"/>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B9529B1"/>
    <w:multiLevelType w:val="hybridMultilevel"/>
    <w:tmpl w:val="4768EB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4BC4571"/>
    <w:multiLevelType w:val="multilevel"/>
    <w:tmpl w:val="68EA3B18"/>
    <w:lvl w:ilvl="0">
      <w:start w:val="2"/>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BF4C4F"/>
    <w:multiLevelType w:val="multilevel"/>
    <w:tmpl w:val="61A08DA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43140CE"/>
    <w:multiLevelType w:val="hybridMultilevel"/>
    <w:tmpl w:val="9CBA08EA"/>
    <w:lvl w:ilvl="0" w:tplc="04190001">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17" w15:restartNumberingAfterBreak="0">
    <w:nsid w:val="44A10602"/>
    <w:multiLevelType w:val="hybridMultilevel"/>
    <w:tmpl w:val="75A6E33C"/>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00" w:hanging="360"/>
      </w:pPr>
      <w:rPr>
        <w:rFonts w:ascii="Symbol" w:hAnsi="Symbol" w:hint="default"/>
      </w:rPr>
    </w:lvl>
    <w:lvl w:ilvl="2" w:tplc="04190001">
      <w:start w:val="1"/>
      <w:numFmt w:val="bullet"/>
      <w:lvlText w:val=""/>
      <w:lvlJc w:val="left"/>
      <w:pPr>
        <w:ind w:left="2508" w:hanging="360"/>
      </w:pPr>
      <w:rPr>
        <w:rFonts w:ascii="Symbol" w:hAnsi="Symbol"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5BB5E71"/>
    <w:multiLevelType w:val="multilevel"/>
    <w:tmpl w:val="BA746FA8"/>
    <w:lvl w:ilvl="0">
      <w:start w:val="2"/>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4D601265"/>
    <w:multiLevelType w:val="hybridMultilevel"/>
    <w:tmpl w:val="30CEBCA8"/>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1">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6953F86"/>
    <w:multiLevelType w:val="multilevel"/>
    <w:tmpl w:val="257C8DD4"/>
    <w:lvl w:ilvl="0">
      <w:start w:val="1"/>
      <w:numFmt w:val="upperRoman"/>
      <w:lvlText w:val="%1."/>
      <w:lvlJc w:val="right"/>
      <w:pPr>
        <w:ind w:left="360" w:hanging="360"/>
      </w:pPr>
      <w:rPr>
        <w:rFonts w:hint="default"/>
        <w:sz w:val="26"/>
        <w:szCs w:val="26"/>
      </w:rPr>
    </w:lvl>
    <w:lvl w:ilvl="1">
      <w:start w:val="3"/>
      <w:numFmt w:val="decimal"/>
      <w:lvlText w:val="%1.%2"/>
      <w:lvlJc w:val="left"/>
      <w:pPr>
        <w:ind w:left="1211" w:hanging="360"/>
      </w:pPr>
      <w:rPr>
        <w:rFonts w:hint="default"/>
        <w:sz w:val="26"/>
        <w:szCs w:val="26"/>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67876B4C"/>
    <w:multiLevelType w:val="hybridMultilevel"/>
    <w:tmpl w:val="213C7738"/>
    <w:lvl w:ilvl="0" w:tplc="04190001">
      <w:start w:val="1"/>
      <w:numFmt w:val="bullet"/>
      <w:lvlText w:val=""/>
      <w:lvlJc w:val="left"/>
      <w:pPr>
        <w:ind w:left="1068" w:hanging="360"/>
      </w:pPr>
      <w:rPr>
        <w:rFonts w:ascii="Symbol" w:hAnsi="Symbol" w:hint="default"/>
        <w:b/>
        <w:i w:val="0"/>
        <w:sz w:val="20"/>
      </w:rPr>
    </w:lvl>
    <w:lvl w:ilvl="1" w:tplc="9DEE5E86">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688D27D0"/>
    <w:multiLevelType w:val="hybridMultilevel"/>
    <w:tmpl w:val="3512570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3" w15:restartNumberingAfterBreak="0">
    <w:nsid w:val="6A8F49D7"/>
    <w:multiLevelType w:val="hybridMultilevel"/>
    <w:tmpl w:val="E8C2E75E"/>
    <w:lvl w:ilvl="0" w:tplc="9DEE5E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3D1DED"/>
    <w:multiLevelType w:val="hybridMultilevel"/>
    <w:tmpl w:val="D67E43AE"/>
    <w:lvl w:ilvl="0" w:tplc="D98ED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213BCB"/>
    <w:multiLevelType w:val="hybridMultilevel"/>
    <w:tmpl w:val="95D8F46A"/>
    <w:lvl w:ilvl="0" w:tplc="E9C00642">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6" w15:restartNumberingAfterBreak="0">
    <w:nsid w:val="6F2E7505"/>
    <w:multiLevelType w:val="hybridMultilevel"/>
    <w:tmpl w:val="C57A71E2"/>
    <w:lvl w:ilvl="0" w:tplc="04190001">
      <w:start w:val="1"/>
      <w:numFmt w:val="bullet"/>
      <w:lvlText w:val=""/>
      <w:lvlJc w:val="left"/>
      <w:pPr>
        <w:ind w:left="720" w:hanging="360"/>
      </w:pPr>
      <w:rPr>
        <w:rFonts w:ascii="Symbol" w:hAnsi="Symbol" w:hint="default"/>
        <w:b/>
        <w:i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2F9024D"/>
    <w:multiLevelType w:val="hybridMultilevel"/>
    <w:tmpl w:val="00424138"/>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8" w15:restartNumberingAfterBreak="0">
    <w:nsid w:val="73E26ADA"/>
    <w:multiLevelType w:val="hybridMultilevel"/>
    <w:tmpl w:val="EAE044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9DE01C5"/>
    <w:multiLevelType w:val="multilevel"/>
    <w:tmpl w:val="5218D73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sz w:val="26"/>
        <w:szCs w:val="26"/>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B30463E"/>
    <w:multiLevelType w:val="hybridMultilevel"/>
    <w:tmpl w:val="D77C48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BE842F2"/>
    <w:multiLevelType w:val="hybridMultilevel"/>
    <w:tmpl w:val="5630DB12"/>
    <w:lvl w:ilvl="0" w:tplc="04190001">
      <w:start w:val="1"/>
      <w:numFmt w:val="bullet"/>
      <w:lvlText w:val=""/>
      <w:lvlJc w:val="left"/>
      <w:pPr>
        <w:ind w:left="1068" w:hanging="360"/>
      </w:pPr>
      <w:rPr>
        <w:rFonts w:ascii="Symbol" w:hAnsi="Symbol" w:hint="default"/>
        <w:b/>
        <w:i w:val="0"/>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D132274"/>
    <w:multiLevelType w:val="hybridMultilevel"/>
    <w:tmpl w:val="0B8418A0"/>
    <w:lvl w:ilvl="0" w:tplc="D98ED8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32"/>
  </w:num>
  <w:num w:numId="4">
    <w:abstractNumId w:val="13"/>
  </w:num>
  <w:num w:numId="5">
    <w:abstractNumId w:val="26"/>
  </w:num>
  <w:num w:numId="6">
    <w:abstractNumId w:val="29"/>
  </w:num>
  <w:num w:numId="7">
    <w:abstractNumId w:val="12"/>
  </w:num>
  <w:num w:numId="8">
    <w:abstractNumId w:val="27"/>
  </w:num>
  <w:num w:numId="9">
    <w:abstractNumId w:val="14"/>
  </w:num>
  <w:num w:numId="10">
    <w:abstractNumId w:val="1"/>
  </w:num>
  <w:num w:numId="11">
    <w:abstractNumId w:val="31"/>
  </w:num>
  <w:num w:numId="12">
    <w:abstractNumId w:val="3"/>
  </w:num>
  <w:num w:numId="13">
    <w:abstractNumId w:val="0"/>
  </w:num>
  <w:num w:numId="14">
    <w:abstractNumId w:val="4"/>
  </w:num>
  <w:num w:numId="15">
    <w:abstractNumId w:val="6"/>
  </w:num>
  <w:num w:numId="16">
    <w:abstractNumId w:val="17"/>
  </w:num>
  <w:num w:numId="17">
    <w:abstractNumId w:val="21"/>
  </w:num>
  <w:num w:numId="18">
    <w:abstractNumId w:val="23"/>
  </w:num>
  <w:num w:numId="19">
    <w:abstractNumId w:val="10"/>
  </w:num>
  <w:num w:numId="20">
    <w:abstractNumId w:val="5"/>
  </w:num>
  <w:num w:numId="21">
    <w:abstractNumId w:val="15"/>
  </w:num>
  <w:num w:numId="22">
    <w:abstractNumId w:val="20"/>
  </w:num>
  <w:num w:numId="23">
    <w:abstractNumId w:val="18"/>
  </w:num>
  <w:num w:numId="24">
    <w:abstractNumId w:val="22"/>
  </w:num>
  <w:num w:numId="25">
    <w:abstractNumId w:val="11"/>
  </w:num>
  <w:num w:numId="26">
    <w:abstractNumId w:val="8"/>
  </w:num>
  <w:num w:numId="27">
    <w:abstractNumId w:val="28"/>
  </w:num>
  <w:num w:numId="28">
    <w:abstractNumId w:val="19"/>
  </w:num>
  <w:num w:numId="29">
    <w:abstractNumId w:val="7"/>
  </w:num>
  <w:num w:numId="30">
    <w:abstractNumId w:val="30"/>
  </w:num>
  <w:num w:numId="31">
    <w:abstractNumId w:val="25"/>
  </w:num>
  <w:num w:numId="32">
    <w:abstractNumId w:val="2"/>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6E"/>
    <w:rsid w:val="00010762"/>
    <w:rsid w:val="000210FD"/>
    <w:rsid w:val="000607F7"/>
    <w:rsid w:val="00061F55"/>
    <w:rsid w:val="000650C7"/>
    <w:rsid w:val="000741B8"/>
    <w:rsid w:val="0008216A"/>
    <w:rsid w:val="00082639"/>
    <w:rsid w:val="000844E2"/>
    <w:rsid w:val="00092409"/>
    <w:rsid w:val="00093C60"/>
    <w:rsid w:val="00094BB7"/>
    <w:rsid w:val="000B1FD3"/>
    <w:rsid w:val="000D0BFA"/>
    <w:rsid w:val="000F0E81"/>
    <w:rsid w:val="000F11B7"/>
    <w:rsid w:val="000F2B70"/>
    <w:rsid w:val="000F6C9D"/>
    <w:rsid w:val="000F7771"/>
    <w:rsid w:val="00106CB4"/>
    <w:rsid w:val="001070B7"/>
    <w:rsid w:val="00144144"/>
    <w:rsid w:val="0015769A"/>
    <w:rsid w:val="0016462C"/>
    <w:rsid w:val="00190ACD"/>
    <w:rsid w:val="00193FE9"/>
    <w:rsid w:val="001958D6"/>
    <w:rsid w:val="00196BF1"/>
    <w:rsid w:val="001971B5"/>
    <w:rsid w:val="001A7583"/>
    <w:rsid w:val="001B1ED2"/>
    <w:rsid w:val="001B469C"/>
    <w:rsid w:val="001C6F05"/>
    <w:rsid w:val="001D71C3"/>
    <w:rsid w:val="001F64B7"/>
    <w:rsid w:val="001F78CF"/>
    <w:rsid w:val="002003C6"/>
    <w:rsid w:val="00227DDA"/>
    <w:rsid w:val="00243F47"/>
    <w:rsid w:val="00245823"/>
    <w:rsid w:val="00246E69"/>
    <w:rsid w:val="00253ABA"/>
    <w:rsid w:val="0026129C"/>
    <w:rsid w:val="00261B2E"/>
    <w:rsid w:val="00271841"/>
    <w:rsid w:val="0027656C"/>
    <w:rsid w:val="002A4EDF"/>
    <w:rsid w:val="002B4A44"/>
    <w:rsid w:val="002C7BAE"/>
    <w:rsid w:val="002D7C42"/>
    <w:rsid w:val="002E01D6"/>
    <w:rsid w:val="002E1354"/>
    <w:rsid w:val="002F14AE"/>
    <w:rsid w:val="002F79CB"/>
    <w:rsid w:val="00315C41"/>
    <w:rsid w:val="00324497"/>
    <w:rsid w:val="00334BC6"/>
    <w:rsid w:val="00337FCA"/>
    <w:rsid w:val="00342A3D"/>
    <w:rsid w:val="00362593"/>
    <w:rsid w:val="0037095C"/>
    <w:rsid w:val="003825DB"/>
    <w:rsid w:val="003928FB"/>
    <w:rsid w:val="00393AC1"/>
    <w:rsid w:val="003A6CBA"/>
    <w:rsid w:val="003C00F3"/>
    <w:rsid w:val="003C1420"/>
    <w:rsid w:val="003C31B7"/>
    <w:rsid w:val="003D2C9F"/>
    <w:rsid w:val="003D6648"/>
    <w:rsid w:val="003E02B7"/>
    <w:rsid w:val="003E2DBD"/>
    <w:rsid w:val="003F3B28"/>
    <w:rsid w:val="00411236"/>
    <w:rsid w:val="00411756"/>
    <w:rsid w:val="00434DF1"/>
    <w:rsid w:val="004555B7"/>
    <w:rsid w:val="00492966"/>
    <w:rsid w:val="00493641"/>
    <w:rsid w:val="00493CEC"/>
    <w:rsid w:val="0049487F"/>
    <w:rsid w:val="004B319A"/>
    <w:rsid w:val="004C19B9"/>
    <w:rsid w:val="004D5DF2"/>
    <w:rsid w:val="004E3941"/>
    <w:rsid w:val="00501D56"/>
    <w:rsid w:val="00510EE7"/>
    <w:rsid w:val="00511F03"/>
    <w:rsid w:val="00514715"/>
    <w:rsid w:val="00552D63"/>
    <w:rsid w:val="005560C5"/>
    <w:rsid w:val="0056026B"/>
    <w:rsid w:val="00561A1F"/>
    <w:rsid w:val="00566FA9"/>
    <w:rsid w:val="00576666"/>
    <w:rsid w:val="0058159B"/>
    <w:rsid w:val="005A78E6"/>
    <w:rsid w:val="005C36B9"/>
    <w:rsid w:val="005C58EF"/>
    <w:rsid w:val="005C70C9"/>
    <w:rsid w:val="005D7CFD"/>
    <w:rsid w:val="005E5F72"/>
    <w:rsid w:val="005F79A9"/>
    <w:rsid w:val="00612D1D"/>
    <w:rsid w:val="006246BF"/>
    <w:rsid w:val="00635E3E"/>
    <w:rsid w:val="00642B58"/>
    <w:rsid w:val="00645891"/>
    <w:rsid w:val="00650862"/>
    <w:rsid w:val="006550AE"/>
    <w:rsid w:val="006969AE"/>
    <w:rsid w:val="006C0453"/>
    <w:rsid w:val="006C1995"/>
    <w:rsid w:val="006F51C2"/>
    <w:rsid w:val="0070554B"/>
    <w:rsid w:val="00713F17"/>
    <w:rsid w:val="00740513"/>
    <w:rsid w:val="0074320A"/>
    <w:rsid w:val="00794A5E"/>
    <w:rsid w:val="007B6D92"/>
    <w:rsid w:val="007D7D79"/>
    <w:rsid w:val="007E52DE"/>
    <w:rsid w:val="007F2DAB"/>
    <w:rsid w:val="007F6C4D"/>
    <w:rsid w:val="00810FF0"/>
    <w:rsid w:val="008135A6"/>
    <w:rsid w:val="008171CA"/>
    <w:rsid w:val="00817697"/>
    <w:rsid w:val="00822512"/>
    <w:rsid w:val="00826AEF"/>
    <w:rsid w:val="00826EC6"/>
    <w:rsid w:val="00852304"/>
    <w:rsid w:val="008538EC"/>
    <w:rsid w:val="008554AB"/>
    <w:rsid w:val="008562F7"/>
    <w:rsid w:val="00877AC2"/>
    <w:rsid w:val="0088405E"/>
    <w:rsid w:val="0089093E"/>
    <w:rsid w:val="00896033"/>
    <w:rsid w:val="008A06C8"/>
    <w:rsid w:val="008A486E"/>
    <w:rsid w:val="008B72A3"/>
    <w:rsid w:val="008C468B"/>
    <w:rsid w:val="008C4F45"/>
    <w:rsid w:val="008C5CE1"/>
    <w:rsid w:val="008D2F21"/>
    <w:rsid w:val="008E3DB2"/>
    <w:rsid w:val="008E646B"/>
    <w:rsid w:val="008F3595"/>
    <w:rsid w:val="00931F0F"/>
    <w:rsid w:val="0094048A"/>
    <w:rsid w:val="0095230A"/>
    <w:rsid w:val="0095469F"/>
    <w:rsid w:val="00962821"/>
    <w:rsid w:val="00970C57"/>
    <w:rsid w:val="009A1711"/>
    <w:rsid w:val="009A2A9D"/>
    <w:rsid w:val="009A35BF"/>
    <w:rsid w:val="009B15A1"/>
    <w:rsid w:val="009B39A0"/>
    <w:rsid w:val="009B3BBB"/>
    <w:rsid w:val="009C03FF"/>
    <w:rsid w:val="009C0A29"/>
    <w:rsid w:val="009E6332"/>
    <w:rsid w:val="009F07BE"/>
    <w:rsid w:val="009F72CD"/>
    <w:rsid w:val="00A04270"/>
    <w:rsid w:val="00A13169"/>
    <w:rsid w:val="00A23483"/>
    <w:rsid w:val="00A30AA9"/>
    <w:rsid w:val="00A41869"/>
    <w:rsid w:val="00A456C3"/>
    <w:rsid w:val="00A5683C"/>
    <w:rsid w:val="00A60811"/>
    <w:rsid w:val="00A868EB"/>
    <w:rsid w:val="00A903D4"/>
    <w:rsid w:val="00A945C8"/>
    <w:rsid w:val="00A97E23"/>
    <w:rsid w:val="00AA5AAF"/>
    <w:rsid w:val="00AC062F"/>
    <w:rsid w:val="00AC32FF"/>
    <w:rsid w:val="00AD27A9"/>
    <w:rsid w:val="00AD2873"/>
    <w:rsid w:val="00AD6729"/>
    <w:rsid w:val="00AE1F2B"/>
    <w:rsid w:val="00AF0528"/>
    <w:rsid w:val="00AF74B6"/>
    <w:rsid w:val="00B166C7"/>
    <w:rsid w:val="00B20C50"/>
    <w:rsid w:val="00B25A1E"/>
    <w:rsid w:val="00B36DCF"/>
    <w:rsid w:val="00B5782A"/>
    <w:rsid w:val="00B8085E"/>
    <w:rsid w:val="00B97F64"/>
    <w:rsid w:val="00BA0470"/>
    <w:rsid w:val="00BA4CC0"/>
    <w:rsid w:val="00BB2177"/>
    <w:rsid w:val="00BB2724"/>
    <w:rsid w:val="00BD2007"/>
    <w:rsid w:val="00BD32B9"/>
    <w:rsid w:val="00BD6D5F"/>
    <w:rsid w:val="00BD75F1"/>
    <w:rsid w:val="00C04B72"/>
    <w:rsid w:val="00C2683A"/>
    <w:rsid w:val="00C313D3"/>
    <w:rsid w:val="00C34778"/>
    <w:rsid w:val="00C40CA4"/>
    <w:rsid w:val="00C46756"/>
    <w:rsid w:val="00C50977"/>
    <w:rsid w:val="00C5560C"/>
    <w:rsid w:val="00C56A06"/>
    <w:rsid w:val="00C66B95"/>
    <w:rsid w:val="00C7043E"/>
    <w:rsid w:val="00C773CB"/>
    <w:rsid w:val="00C776B0"/>
    <w:rsid w:val="00C8388C"/>
    <w:rsid w:val="00C95311"/>
    <w:rsid w:val="00CA2646"/>
    <w:rsid w:val="00CB19E9"/>
    <w:rsid w:val="00CB6E1E"/>
    <w:rsid w:val="00CC1465"/>
    <w:rsid w:val="00CD1CD8"/>
    <w:rsid w:val="00CD5483"/>
    <w:rsid w:val="00CD5B2D"/>
    <w:rsid w:val="00CD6A4C"/>
    <w:rsid w:val="00CE02E5"/>
    <w:rsid w:val="00CE67E4"/>
    <w:rsid w:val="00CF0B47"/>
    <w:rsid w:val="00CF4329"/>
    <w:rsid w:val="00D05EAB"/>
    <w:rsid w:val="00D14371"/>
    <w:rsid w:val="00D2318D"/>
    <w:rsid w:val="00D311E1"/>
    <w:rsid w:val="00D32B17"/>
    <w:rsid w:val="00D34DED"/>
    <w:rsid w:val="00D41DC1"/>
    <w:rsid w:val="00D55F61"/>
    <w:rsid w:val="00D6231B"/>
    <w:rsid w:val="00D62624"/>
    <w:rsid w:val="00D629DB"/>
    <w:rsid w:val="00D651C6"/>
    <w:rsid w:val="00D92DCD"/>
    <w:rsid w:val="00DA0B23"/>
    <w:rsid w:val="00DB1B8F"/>
    <w:rsid w:val="00DB2EAD"/>
    <w:rsid w:val="00DB3E12"/>
    <w:rsid w:val="00DD13AC"/>
    <w:rsid w:val="00DE2548"/>
    <w:rsid w:val="00DE3487"/>
    <w:rsid w:val="00DF301C"/>
    <w:rsid w:val="00E048DA"/>
    <w:rsid w:val="00E079C8"/>
    <w:rsid w:val="00E14515"/>
    <w:rsid w:val="00E27BCE"/>
    <w:rsid w:val="00E509EE"/>
    <w:rsid w:val="00E62404"/>
    <w:rsid w:val="00E6327D"/>
    <w:rsid w:val="00E677E9"/>
    <w:rsid w:val="00E82C93"/>
    <w:rsid w:val="00EB0D49"/>
    <w:rsid w:val="00EB753B"/>
    <w:rsid w:val="00EC283E"/>
    <w:rsid w:val="00EF63AF"/>
    <w:rsid w:val="00EF7844"/>
    <w:rsid w:val="00EF7886"/>
    <w:rsid w:val="00F0243E"/>
    <w:rsid w:val="00F04C24"/>
    <w:rsid w:val="00F166BC"/>
    <w:rsid w:val="00F20E43"/>
    <w:rsid w:val="00F20FC8"/>
    <w:rsid w:val="00F423F1"/>
    <w:rsid w:val="00F53B2D"/>
    <w:rsid w:val="00F657C0"/>
    <w:rsid w:val="00F65B32"/>
    <w:rsid w:val="00F7121E"/>
    <w:rsid w:val="00F83BAF"/>
    <w:rsid w:val="00F96FC1"/>
    <w:rsid w:val="00FA6369"/>
    <w:rsid w:val="00FB128A"/>
    <w:rsid w:val="00FC361E"/>
    <w:rsid w:val="00FD100B"/>
    <w:rsid w:val="00FE7B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95316-B8F4-430F-B532-B6DA51EB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86E"/>
    <w:rPr>
      <w:rFonts w:ascii="Calibri" w:eastAsia="Calibri" w:hAnsi="Calibri" w:cs="Times New Roman"/>
      <w:lang w:val="ru-RU"/>
    </w:rPr>
  </w:style>
  <w:style w:type="paragraph" w:styleId="1">
    <w:name w:val="heading 1"/>
    <w:basedOn w:val="a"/>
    <w:next w:val="a"/>
    <w:link w:val="10"/>
    <w:uiPriority w:val="9"/>
    <w:qFormat/>
    <w:rsid w:val="005C70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uiPriority w:val="99"/>
    <w:rsid w:val="008A486E"/>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8A486E"/>
    <w:rPr>
      <w:rFonts w:ascii="Times New Roman" w:eastAsia="Times New Roman" w:hAnsi="Times New Roman" w:cs="Times New Roman"/>
      <w:sz w:val="20"/>
      <w:szCs w:val="20"/>
      <w:shd w:val="clear" w:color="auto" w:fill="FFFFFF"/>
    </w:rPr>
  </w:style>
  <w:style w:type="character" w:customStyle="1" w:styleId="21">
    <w:name w:val="Основной текст (2) + Не курсив"/>
    <w:basedOn w:val="2"/>
    <w:rsid w:val="008A486E"/>
    <w:rPr>
      <w:rFonts w:ascii="Times New Roman" w:eastAsia="Times New Roman" w:hAnsi="Times New Roman" w:cs="Times New Roman"/>
      <w:i/>
      <w:iCs/>
      <w:sz w:val="20"/>
      <w:szCs w:val="20"/>
      <w:shd w:val="clear" w:color="auto" w:fill="FFFFFF"/>
    </w:rPr>
  </w:style>
  <w:style w:type="paragraph" w:customStyle="1" w:styleId="11">
    <w:name w:val="Основной текст1"/>
    <w:basedOn w:val="a"/>
    <w:link w:val="a3"/>
    <w:uiPriority w:val="99"/>
    <w:rsid w:val="008A486E"/>
    <w:pPr>
      <w:shd w:val="clear" w:color="auto" w:fill="FFFFFF"/>
      <w:spacing w:after="300" w:line="0" w:lineRule="atLeast"/>
      <w:jc w:val="both"/>
    </w:pPr>
    <w:rPr>
      <w:rFonts w:ascii="Times New Roman" w:eastAsia="Times New Roman" w:hAnsi="Times New Roman"/>
      <w:sz w:val="20"/>
      <w:szCs w:val="20"/>
      <w:lang w:val="uk-UA"/>
    </w:rPr>
  </w:style>
  <w:style w:type="paragraph" w:customStyle="1" w:styleId="20">
    <w:name w:val="Основной текст (2)"/>
    <w:basedOn w:val="a"/>
    <w:link w:val="2"/>
    <w:rsid w:val="008A486E"/>
    <w:pPr>
      <w:shd w:val="clear" w:color="auto" w:fill="FFFFFF"/>
      <w:spacing w:before="60" w:after="0" w:line="353" w:lineRule="exact"/>
      <w:jc w:val="both"/>
    </w:pPr>
    <w:rPr>
      <w:rFonts w:ascii="Times New Roman" w:eastAsia="Times New Roman" w:hAnsi="Times New Roman"/>
      <w:sz w:val="20"/>
      <w:szCs w:val="20"/>
      <w:lang w:val="uk-UA"/>
    </w:rPr>
  </w:style>
  <w:style w:type="character" w:styleId="a4">
    <w:name w:val="annotation reference"/>
    <w:basedOn w:val="a0"/>
    <w:uiPriority w:val="99"/>
    <w:semiHidden/>
    <w:unhideWhenUsed/>
    <w:rsid w:val="008A486E"/>
    <w:rPr>
      <w:sz w:val="16"/>
      <w:szCs w:val="16"/>
    </w:rPr>
  </w:style>
  <w:style w:type="paragraph" w:styleId="a5">
    <w:name w:val="annotation text"/>
    <w:basedOn w:val="a"/>
    <w:link w:val="a6"/>
    <w:uiPriority w:val="99"/>
    <w:semiHidden/>
    <w:unhideWhenUsed/>
    <w:rsid w:val="008A486E"/>
    <w:pPr>
      <w:spacing w:after="0" w:line="240" w:lineRule="auto"/>
    </w:pPr>
    <w:rPr>
      <w:rFonts w:ascii="Courier New" w:eastAsia="Courier New" w:hAnsi="Courier New" w:cs="Courier New"/>
      <w:color w:val="000000"/>
      <w:sz w:val="20"/>
      <w:szCs w:val="20"/>
      <w:lang w:val="uk-UA" w:eastAsia="uk-UA"/>
    </w:rPr>
  </w:style>
  <w:style w:type="character" w:customStyle="1" w:styleId="a6">
    <w:name w:val="Текст примечания Знак"/>
    <w:basedOn w:val="a0"/>
    <w:link w:val="a5"/>
    <w:uiPriority w:val="99"/>
    <w:semiHidden/>
    <w:rsid w:val="008A486E"/>
    <w:rPr>
      <w:rFonts w:ascii="Courier New" w:eastAsia="Courier New" w:hAnsi="Courier New" w:cs="Courier New"/>
      <w:color w:val="000000"/>
      <w:sz w:val="20"/>
      <w:szCs w:val="20"/>
      <w:lang w:eastAsia="uk-UA"/>
    </w:rPr>
  </w:style>
  <w:style w:type="paragraph" w:styleId="a7">
    <w:name w:val="Balloon Text"/>
    <w:basedOn w:val="a"/>
    <w:link w:val="a8"/>
    <w:uiPriority w:val="99"/>
    <w:semiHidden/>
    <w:unhideWhenUsed/>
    <w:rsid w:val="008A48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86E"/>
    <w:rPr>
      <w:rFonts w:ascii="Tahoma" w:eastAsia="Calibri" w:hAnsi="Tahoma" w:cs="Tahoma"/>
      <w:sz w:val="16"/>
      <w:szCs w:val="16"/>
      <w:lang w:val="ru-RU"/>
    </w:rPr>
  </w:style>
  <w:style w:type="paragraph" w:styleId="a9">
    <w:name w:val="List Paragraph"/>
    <w:basedOn w:val="a"/>
    <w:uiPriority w:val="99"/>
    <w:qFormat/>
    <w:rsid w:val="008A486E"/>
    <w:pPr>
      <w:ind w:left="720"/>
      <w:contextualSpacing/>
    </w:pPr>
  </w:style>
  <w:style w:type="paragraph" w:customStyle="1" w:styleId="12">
    <w:name w:val="Абзац списка1"/>
    <w:basedOn w:val="a"/>
    <w:link w:val="ListParagraphChar"/>
    <w:qFormat/>
    <w:rsid w:val="0089093E"/>
    <w:pPr>
      <w:spacing w:before="240" w:after="240"/>
      <w:ind w:left="720" w:firstLine="709"/>
      <w:contextualSpacing/>
      <w:jc w:val="both"/>
    </w:pPr>
    <w:rPr>
      <w:rFonts w:ascii="Times New Roman" w:eastAsia="Times New Roman" w:hAnsi="Times New Roman"/>
      <w:color w:val="333333"/>
      <w:sz w:val="24"/>
      <w:szCs w:val="20"/>
    </w:rPr>
  </w:style>
  <w:style w:type="character" w:customStyle="1" w:styleId="ListParagraphChar">
    <w:name w:val="List Paragraph Char"/>
    <w:link w:val="12"/>
    <w:locked/>
    <w:rsid w:val="0089093E"/>
    <w:rPr>
      <w:rFonts w:ascii="Times New Roman" w:eastAsia="Times New Roman" w:hAnsi="Times New Roman" w:cs="Times New Roman"/>
      <w:color w:val="333333"/>
      <w:sz w:val="24"/>
      <w:szCs w:val="20"/>
      <w:lang w:val="ru-RU"/>
    </w:rPr>
  </w:style>
  <w:style w:type="paragraph" w:customStyle="1" w:styleId="22">
    <w:name w:val="заголовок 2"/>
    <w:basedOn w:val="a"/>
    <w:next w:val="a"/>
    <w:rsid w:val="00AA5AAF"/>
    <w:pPr>
      <w:keepNext/>
      <w:spacing w:after="0" w:line="240" w:lineRule="auto"/>
      <w:jc w:val="both"/>
      <w:outlineLvl w:val="1"/>
    </w:pPr>
    <w:rPr>
      <w:rFonts w:ascii="Times New Roman" w:eastAsia="Times New Roman" w:hAnsi="Times New Roman"/>
      <w:sz w:val="24"/>
      <w:szCs w:val="20"/>
      <w:lang w:val="uk-UA" w:eastAsia="ru-RU"/>
    </w:rPr>
  </w:style>
  <w:style w:type="character" w:styleId="aa">
    <w:name w:val="Hyperlink"/>
    <w:basedOn w:val="a0"/>
    <w:rsid w:val="00AA5AAF"/>
    <w:rPr>
      <w:color w:val="0066CC"/>
      <w:u w:val="single"/>
    </w:rPr>
  </w:style>
  <w:style w:type="character" w:customStyle="1" w:styleId="rvts9">
    <w:name w:val="rvts9"/>
    <w:basedOn w:val="a0"/>
    <w:rsid w:val="00AA5AAF"/>
  </w:style>
  <w:style w:type="paragraph" w:customStyle="1" w:styleId="rvps2">
    <w:name w:val="rvps2"/>
    <w:basedOn w:val="a"/>
    <w:rsid w:val="00AA5AA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rsid w:val="00C313D3"/>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Revision"/>
    <w:hidden/>
    <w:uiPriority w:val="99"/>
    <w:semiHidden/>
    <w:rsid w:val="00C313D3"/>
    <w:pPr>
      <w:spacing w:after="0" w:line="240" w:lineRule="auto"/>
    </w:pPr>
    <w:rPr>
      <w:rFonts w:ascii="Times New Roman" w:eastAsia="Times New Roman" w:hAnsi="Times New Roman" w:cs="Times New Roman"/>
      <w:color w:val="333333"/>
      <w:sz w:val="24"/>
      <w:szCs w:val="20"/>
      <w:lang w:val="ru-RU"/>
    </w:rPr>
  </w:style>
  <w:style w:type="character" w:customStyle="1" w:styleId="rvts48">
    <w:name w:val="rvts48"/>
    <w:basedOn w:val="a0"/>
    <w:rsid w:val="00566FA9"/>
  </w:style>
  <w:style w:type="character" w:customStyle="1" w:styleId="apple-converted-space">
    <w:name w:val="apple-converted-space"/>
    <w:basedOn w:val="a0"/>
    <w:rsid w:val="00566FA9"/>
  </w:style>
  <w:style w:type="paragraph" w:customStyle="1" w:styleId="Default">
    <w:name w:val="Default"/>
    <w:rsid w:val="00C04B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HTML">
    <w:name w:val="HTML Preformatted"/>
    <w:basedOn w:val="a"/>
    <w:link w:val="HTML0"/>
    <w:uiPriority w:val="99"/>
    <w:unhideWhenUsed/>
    <w:rsid w:val="00C0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4B72"/>
    <w:rPr>
      <w:rFonts w:ascii="Courier New" w:eastAsia="Times New Roman" w:hAnsi="Courier New" w:cs="Courier New"/>
      <w:sz w:val="20"/>
      <w:szCs w:val="20"/>
      <w:lang w:val="ru-RU" w:eastAsia="ru-RU"/>
    </w:rPr>
  </w:style>
  <w:style w:type="paragraph" w:styleId="ad">
    <w:name w:val="Body Text Indent"/>
    <w:basedOn w:val="a"/>
    <w:link w:val="ae"/>
    <w:rsid w:val="00C04B72"/>
    <w:pPr>
      <w:spacing w:before="240" w:after="120"/>
      <w:ind w:left="283" w:firstLine="709"/>
      <w:jc w:val="both"/>
    </w:pPr>
    <w:rPr>
      <w:rFonts w:ascii="Times New Roman" w:eastAsia="Times New Roman" w:hAnsi="Times New Roman"/>
      <w:color w:val="333333"/>
      <w:sz w:val="24"/>
      <w:szCs w:val="20"/>
    </w:rPr>
  </w:style>
  <w:style w:type="character" w:customStyle="1" w:styleId="ae">
    <w:name w:val="Основной текст с отступом Знак"/>
    <w:basedOn w:val="a0"/>
    <w:link w:val="ad"/>
    <w:rsid w:val="00C04B72"/>
    <w:rPr>
      <w:rFonts w:ascii="Times New Roman" w:eastAsia="Times New Roman" w:hAnsi="Times New Roman" w:cs="Times New Roman"/>
      <w:color w:val="333333"/>
      <w:sz w:val="24"/>
      <w:szCs w:val="20"/>
      <w:lang w:val="ru-RU"/>
    </w:rPr>
  </w:style>
  <w:style w:type="paragraph" w:styleId="af">
    <w:name w:val="header"/>
    <w:basedOn w:val="a"/>
    <w:link w:val="af0"/>
    <w:uiPriority w:val="99"/>
    <w:unhideWhenUsed/>
    <w:rsid w:val="00DD13A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D13AC"/>
    <w:rPr>
      <w:rFonts w:ascii="Calibri" w:eastAsia="Calibri" w:hAnsi="Calibri" w:cs="Times New Roman"/>
      <w:lang w:val="ru-RU"/>
    </w:rPr>
  </w:style>
  <w:style w:type="paragraph" w:styleId="af1">
    <w:name w:val="footer"/>
    <w:basedOn w:val="a"/>
    <w:link w:val="af2"/>
    <w:uiPriority w:val="99"/>
    <w:unhideWhenUsed/>
    <w:rsid w:val="00DD13A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D13AC"/>
    <w:rPr>
      <w:rFonts w:ascii="Calibri" w:eastAsia="Calibri" w:hAnsi="Calibri" w:cs="Times New Roman"/>
      <w:lang w:val="ru-RU"/>
    </w:rPr>
  </w:style>
  <w:style w:type="paragraph" w:customStyle="1" w:styleId="23">
    <w:name w:val="Абзац списка2"/>
    <w:basedOn w:val="a"/>
    <w:rsid w:val="00492966"/>
    <w:pPr>
      <w:spacing w:after="0" w:line="240" w:lineRule="auto"/>
      <w:ind w:left="720"/>
      <w:contextualSpacing/>
    </w:pPr>
    <w:rPr>
      <w:rFonts w:ascii="Times New Roman" w:hAnsi="Times New Roman"/>
      <w:sz w:val="20"/>
      <w:szCs w:val="20"/>
      <w:lang w:eastAsia="ru-RU"/>
    </w:rPr>
  </w:style>
  <w:style w:type="character" w:styleId="af3">
    <w:name w:val="Emphasis"/>
    <w:basedOn w:val="a0"/>
    <w:uiPriority w:val="20"/>
    <w:qFormat/>
    <w:rsid w:val="00AD27A9"/>
    <w:rPr>
      <w:i/>
      <w:iCs/>
      <w:color w:val="222224"/>
    </w:rPr>
  </w:style>
  <w:style w:type="character" w:styleId="af4">
    <w:name w:val="Strong"/>
    <w:basedOn w:val="a0"/>
    <w:uiPriority w:val="22"/>
    <w:qFormat/>
    <w:rsid w:val="004B319A"/>
    <w:rPr>
      <w:b/>
      <w:bCs/>
    </w:rPr>
  </w:style>
  <w:style w:type="character" w:customStyle="1" w:styleId="10">
    <w:name w:val="Заголовок 1 Знак"/>
    <w:basedOn w:val="a0"/>
    <w:link w:val="1"/>
    <w:uiPriority w:val="9"/>
    <w:rsid w:val="005C70C9"/>
    <w:rPr>
      <w:rFonts w:asciiTheme="majorHAnsi" w:eastAsiaTheme="majorEastAsia" w:hAnsiTheme="majorHAnsi" w:cstheme="majorBidi"/>
      <w:color w:val="365F91" w:themeColor="accent1" w:themeShade="BF"/>
      <w:sz w:val="32"/>
      <w:szCs w:val="32"/>
      <w:lang w:val="ru-RU"/>
    </w:rPr>
  </w:style>
  <w:style w:type="table" w:styleId="af5">
    <w:name w:val="Table Grid"/>
    <w:basedOn w:val="a1"/>
    <w:uiPriority w:val="39"/>
    <w:rsid w:val="000210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8">
    <w:name w:val="s8"/>
    <w:basedOn w:val="a"/>
    <w:rsid w:val="008C4F4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5">
    <w:name w:val="s5"/>
    <w:basedOn w:val="a0"/>
    <w:rsid w:val="008C4F45"/>
  </w:style>
  <w:style w:type="character" w:customStyle="1" w:styleId="s13">
    <w:name w:val="s13"/>
    <w:basedOn w:val="a0"/>
    <w:rsid w:val="008C4F45"/>
  </w:style>
  <w:style w:type="paragraph" w:styleId="af6">
    <w:name w:val="Plain Text"/>
    <w:basedOn w:val="a"/>
    <w:link w:val="af7"/>
    <w:uiPriority w:val="99"/>
    <w:semiHidden/>
    <w:unhideWhenUsed/>
    <w:rsid w:val="005C58EF"/>
    <w:pPr>
      <w:spacing w:after="0" w:line="240" w:lineRule="auto"/>
    </w:pPr>
    <w:rPr>
      <w:rFonts w:eastAsiaTheme="minorHAnsi" w:cstheme="minorBidi"/>
      <w:szCs w:val="21"/>
    </w:rPr>
  </w:style>
  <w:style w:type="character" w:customStyle="1" w:styleId="af7">
    <w:name w:val="Текст Знак"/>
    <w:basedOn w:val="a0"/>
    <w:link w:val="af6"/>
    <w:uiPriority w:val="99"/>
    <w:semiHidden/>
    <w:rsid w:val="005C58EF"/>
    <w:rPr>
      <w:rFonts w:ascii="Calibri" w:hAnsi="Calibri"/>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2465">
      <w:bodyDiv w:val="1"/>
      <w:marLeft w:val="0"/>
      <w:marRight w:val="0"/>
      <w:marTop w:val="0"/>
      <w:marBottom w:val="0"/>
      <w:divBdr>
        <w:top w:val="none" w:sz="0" w:space="0" w:color="auto"/>
        <w:left w:val="none" w:sz="0" w:space="0" w:color="auto"/>
        <w:bottom w:val="none" w:sz="0" w:space="0" w:color="auto"/>
        <w:right w:val="none" w:sz="0" w:space="0" w:color="auto"/>
      </w:divBdr>
    </w:div>
    <w:div w:id="990986121">
      <w:bodyDiv w:val="1"/>
      <w:marLeft w:val="0"/>
      <w:marRight w:val="0"/>
      <w:marTop w:val="0"/>
      <w:marBottom w:val="0"/>
      <w:divBdr>
        <w:top w:val="none" w:sz="0" w:space="0" w:color="auto"/>
        <w:left w:val="none" w:sz="0" w:space="0" w:color="auto"/>
        <w:bottom w:val="none" w:sz="0" w:space="0" w:color="auto"/>
        <w:right w:val="none" w:sz="0" w:space="0" w:color="auto"/>
      </w:divBdr>
    </w:div>
    <w:div w:id="1494370615">
      <w:bodyDiv w:val="1"/>
      <w:marLeft w:val="0"/>
      <w:marRight w:val="0"/>
      <w:marTop w:val="0"/>
      <w:marBottom w:val="0"/>
      <w:divBdr>
        <w:top w:val="none" w:sz="0" w:space="0" w:color="auto"/>
        <w:left w:val="none" w:sz="0" w:space="0" w:color="auto"/>
        <w:bottom w:val="none" w:sz="0" w:space="0" w:color="auto"/>
        <w:right w:val="none" w:sz="0" w:space="0" w:color="auto"/>
      </w:divBdr>
    </w:div>
    <w:div w:id="1536694522">
      <w:bodyDiv w:val="1"/>
      <w:marLeft w:val="0"/>
      <w:marRight w:val="0"/>
      <w:marTop w:val="0"/>
      <w:marBottom w:val="0"/>
      <w:divBdr>
        <w:top w:val="none" w:sz="0" w:space="0" w:color="auto"/>
        <w:left w:val="none" w:sz="0" w:space="0" w:color="auto"/>
        <w:bottom w:val="none" w:sz="0" w:space="0" w:color="auto"/>
        <w:right w:val="none" w:sz="0" w:space="0" w:color="auto"/>
      </w:divBdr>
    </w:div>
    <w:div w:id="1707023895">
      <w:bodyDiv w:val="1"/>
      <w:marLeft w:val="0"/>
      <w:marRight w:val="0"/>
      <w:marTop w:val="0"/>
      <w:marBottom w:val="0"/>
      <w:divBdr>
        <w:top w:val="none" w:sz="0" w:space="0" w:color="auto"/>
        <w:left w:val="none" w:sz="0" w:space="0" w:color="auto"/>
        <w:bottom w:val="none" w:sz="0" w:space="0" w:color="auto"/>
        <w:right w:val="none" w:sz="0" w:space="0" w:color="auto"/>
      </w:divBdr>
    </w:div>
    <w:div w:id="1853497229">
      <w:bodyDiv w:val="1"/>
      <w:marLeft w:val="0"/>
      <w:marRight w:val="0"/>
      <w:marTop w:val="0"/>
      <w:marBottom w:val="0"/>
      <w:divBdr>
        <w:top w:val="none" w:sz="0" w:space="0" w:color="auto"/>
        <w:left w:val="none" w:sz="0" w:space="0" w:color="auto"/>
        <w:bottom w:val="none" w:sz="0" w:space="0" w:color="auto"/>
        <w:right w:val="none" w:sz="0" w:space="0" w:color="auto"/>
      </w:divBdr>
    </w:div>
    <w:div w:id="1863929764">
      <w:bodyDiv w:val="1"/>
      <w:marLeft w:val="0"/>
      <w:marRight w:val="0"/>
      <w:marTop w:val="0"/>
      <w:marBottom w:val="0"/>
      <w:divBdr>
        <w:top w:val="none" w:sz="0" w:space="0" w:color="auto"/>
        <w:left w:val="none" w:sz="0" w:space="0" w:color="auto"/>
        <w:bottom w:val="none" w:sz="0" w:space="0" w:color="auto"/>
        <w:right w:val="none" w:sz="0" w:space="0" w:color="auto"/>
      </w:divBdr>
    </w:div>
    <w:div w:id="20354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0%D0%BB%D0%B5%D0%BD%D0%B4%D0%B0%D1%80%D0%BD%D0%B8%D0%B9_%D1%80%D1%96%D0%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929_020/paran2" TargetMode="External"/><Relationship Id="rId4" Type="http://schemas.openxmlformats.org/officeDocument/2006/relationships/settings" Target="settings.xml"/><Relationship Id="rId9" Type="http://schemas.openxmlformats.org/officeDocument/2006/relationships/hyperlink" Target="http://zakon2.rada.gov.ua/laws/show/929_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BD0F1-C30B-4366-BD0A-A0ED024D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18</Pages>
  <Words>7432</Words>
  <Characters>42365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Н. Калашникова</cp:lastModifiedBy>
  <cp:revision>80</cp:revision>
  <cp:lastPrinted>2017-02-23T13:24:00Z</cp:lastPrinted>
  <dcterms:created xsi:type="dcterms:W3CDTF">2016-02-01T08:18:00Z</dcterms:created>
  <dcterms:modified xsi:type="dcterms:W3CDTF">2017-03-24T10:02:00Z</dcterms:modified>
</cp:coreProperties>
</file>